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64B1" w:rsidRDefault="005A5210" w:rsidP="007D26D2">
      <w:pPr>
        <w:pStyle w:val="1"/>
        <w:keepNext w:val="0"/>
        <w:widowControl w:val="0"/>
        <w:autoSpaceDE w:val="0"/>
        <w:autoSpaceDN w:val="0"/>
        <w:adjustRightInd w:val="0"/>
        <w:jc w:val="center"/>
      </w:pPr>
      <w:r>
        <w:t xml:space="preserve"> </w:t>
      </w:r>
      <w:r w:rsidR="00AF64B1">
        <w:t>ВЫБОР АЛЬТЕРНАТИВ</w:t>
      </w:r>
    </w:p>
    <w:p w:rsidR="00AF64B1" w:rsidRPr="00AF64B1" w:rsidRDefault="00AF64B1" w:rsidP="007D26D2"/>
    <w:p w:rsidR="00AF64B1" w:rsidRPr="00C0367E" w:rsidRDefault="00AF64B1" w:rsidP="007D26D2">
      <w:pPr>
        <w:tabs>
          <w:tab w:val="left" w:pos="993"/>
        </w:tabs>
        <w:ind w:firstLine="567"/>
        <w:jc w:val="both"/>
        <w:rPr>
          <w:b/>
          <w:bCs/>
          <w:color w:val="000000"/>
          <w:spacing w:val="20"/>
          <w:sz w:val="28"/>
          <w:szCs w:val="28"/>
        </w:rPr>
      </w:pPr>
      <w:r w:rsidRPr="00C0367E">
        <w:rPr>
          <w:b/>
          <w:bCs/>
          <w:color w:val="000000"/>
          <w:spacing w:val="20"/>
          <w:sz w:val="28"/>
          <w:szCs w:val="28"/>
        </w:rPr>
        <w:t xml:space="preserve">Задача </w:t>
      </w:r>
      <w:r>
        <w:rPr>
          <w:b/>
          <w:bCs/>
          <w:color w:val="000000"/>
          <w:spacing w:val="20"/>
          <w:sz w:val="28"/>
          <w:szCs w:val="28"/>
        </w:rPr>
        <w:t>1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На основе данных Агентства Республики Казахстан по статистике провести типологизацию областей Республики Казахстан по шести показателям социально-экономического развития областей Республики Казахстан в 201.. году, образовав 4 группы. В качестве методики исследования выберите многомерный сравнительный анализ. Сделайте выводы по результатам расчетов.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Применение данной методики рассмотрим на примере расчета рейтинговых оценок шести предприятий по пяти показателям их производственно-хозяйственной деятельности.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>Этап 1</w:t>
      </w:r>
      <w:r w:rsidRPr="00AF64B1">
        <w:rPr>
          <w:szCs w:val="28"/>
        </w:rPr>
        <w:t xml:space="preserve">. Обосновывается система показателей, по которым будут оцениваться результаты деятельности и формируется матрица исходных  данных (таблица 1). </w:t>
      </w: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  <w:r w:rsidRPr="00AF64B1">
        <w:rPr>
          <w:szCs w:val="28"/>
        </w:rPr>
        <w:t>Таблица 1 – Матрица исходных данных</w:t>
      </w:r>
    </w:p>
    <w:tbl>
      <w:tblPr>
        <w:tblW w:w="103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1563"/>
        <w:gridCol w:w="1564"/>
        <w:gridCol w:w="1564"/>
        <w:gridCol w:w="1564"/>
        <w:gridCol w:w="1564"/>
      </w:tblGrid>
      <w:tr w:rsidR="00AF64B1" w:rsidRPr="00443138" w:rsidTr="007D26D2">
        <w:trPr>
          <w:cantSplit/>
          <w:trHeight w:val="2044"/>
        </w:trPr>
        <w:tc>
          <w:tcPr>
            <w:tcW w:w="2552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63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Запас безубыточности, %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Коэффициент ликвидности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Коэффициент оборачиваемости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Рентабельность продаж, %</w:t>
            </w:r>
          </w:p>
        </w:tc>
        <w:tc>
          <w:tcPr>
            <w:tcW w:w="1564" w:type="dxa"/>
            <w:textDirection w:val="btLr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собственного капитала в сумме текущих активов</w:t>
            </w:r>
          </w:p>
        </w:tc>
      </w:tr>
      <w:tr w:rsidR="00AF64B1" w:rsidRPr="00443138" w:rsidTr="007D26D2">
        <w:trPr>
          <w:cantSplit/>
          <w:trHeight w:val="269"/>
        </w:trPr>
        <w:tc>
          <w:tcPr>
            <w:tcW w:w="2552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6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1,9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2,1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AF64B1" w:rsidRPr="001C6C74" w:rsidTr="007D26D2">
        <w:trPr>
          <w:trHeight w:val="257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1,8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1,3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2,7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41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1,6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AF64B1" w:rsidRPr="001C6C74" w:rsidTr="007D26D2">
        <w:trPr>
          <w:trHeight w:val="269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563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35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1,4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6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AF64B1" w:rsidRPr="009C0DA7" w:rsidTr="007D26D2">
        <w:trPr>
          <w:trHeight w:val="1090"/>
        </w:trPr>
        <w:tc>
          <w:tcPr>
            <w:tcW w:w="2552" w:type="dxa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 w:rsidRPr="00443138">
              <w:rPr>
                <w:sz w:val="24"/>
                <w:szCs w:val="24"/>
              </w:rPr>
              <w:t xml:space="preserve">Весовой коэффициент (показывает важность показателя) изменяется </w:t>
            </w:r>
          </w:p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1-2</w:t>
            </w:r>
          </w:p>
        </w:tc>
        <w:tc>
          <w:tcPr>
            <w:tcW w:w="1563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2,0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1,0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1,5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1,3</w:t>
            </w:r>
          </w:p>
        </w:tc>
        <w:tc>
          <w:tcPr>
            <w:tcW w:w="156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1,8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Весовой коэффициент устанавливается самим магистрантом исходя из его собственных наблюдений (наиболее важный показатель – 2, менее важный – 1,8, средней важности – 1,5, не важный – 1,3, наименее важный – 1,0).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>Этап 2</w:t>
      </w:r>
      <w:r w:rsidRPr="00AF64B1">
        <w:rPr>
          <w:szCs w:val="28"/>
        </w:rPr>
        <w:t>. В таблице 1 в каждой графе определяется максимальный элемент, который принимается за единицу. Затем элементы этой графы (</w:t>
      </w:r>
      <w:r w:rsidRPr="00191030">
        <w:rPr>
          <w:position w:val="-14"/>
        </w:rPr>
        <w:object w:dxaOrig="27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8.75pt" o:ole="">
            <v:imagedata r:id="rId8" o:title=""/>
          </v:shape>
          <o:OLEObject Type="Embed" ProgID="Equation.3" ShapeID="_x0000_i1025" DrawAspect="Content" ObjectID="_1676659714" r:id="rId9"/>
        </w:object>
      </w:r>
      <w:r w:rsidRPr="00AF64B1">
        <w:rPr>
          <w:szCs w:val="28"/>
        </w:rPr>
        <w:t>) делятся на максимальный элемент эталонного предприятия (</w:t>
      </w:r>
      <w:r w:rsidRPr="00191030">
        <w:rPr>
          <w:position w:val="-14"/>
        </w:rPr>
        <w:object w:dxaOrig="740" w:dyaOrig="380">
          <v:shape id="_x0000_i1026" type="#_x0000_t75" style="width:36.75pt;height:18.75pt" o:ole="">
            <v:imagedata r:id="rId10" o:title=""/>
          </v:shape>
          <o:OLEObject Type="Embed" ProgID="Equation.3" ShapeID="_x0000_i1026" DrawAspect="Content" ObjectID="_1676659715" r:id="rId11"/>
        </w:object>
      </w:r>
      <w:r w:rsidRPr="00AF64B1">
        <w:rPr>
          <w:szCs w:val="28"/>
        </w:rPr>
        <w:t>) в результате создается матрица стандартизированных коэффициентов (</w:t>
      </w:r>
      <w:r w:rsidRPr="00191030">
        <w:rPr>
          <w:position w:val="-14"/>
        </w:rPr>
        <w:object w:dxaOrig="360" w:dyaOrig="380">
          <v:shape id="_x0000_i1027" type="#_x0000_t75" style="width:18pt;height:18.75pt" o:ole="">
            <v:imagedata r:id="rId12" o:title=""/>
          </v:shape>
          <o:OLEObject Type="Embed" ProgID="Equation.3" ShapeID="_x0000_i1027" DrawAspect="Content" ObjectID="_1676659716" r:id="rId13"/>
        </w:object>
      </w:r>
      <w:r w:rsidRPr="00AF64B1">
        <w:rPr>
          <w:szCs w:val="28"/>
        </w:rPr>
        <w:t>), представленных в таблице 2.</w:t>
      </w: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Pr="00AF64B1" w:rsidRDefault="00AF64B1" w:rsidP="007D26D2">
      <w:pPr>
        <w:jc w:val="center"/>
        <w:rPr>
          <w:rFonts w:eastAsia="BatangChe"/>
          <w:sz w:val="28"/>
          <w:szCs w:val="28"/>
        </w:rPr>
      </w:pPr>
      <w:r w:rsidRPr="001103E5">
        <w:rPr>
          <w:position w:val="-32"/>
        </w:rPr>
        <w:object w:dxaOrig="1380" w:dyaOrig="740">
          <v:shape id="_x0000_i1028" type="#_x0000_t75" style="width:69pt;height:36.75pt" o:ole="">
            <v:imagedata r:id="rId14" o:title=""/>
          </v:shape>
          <o:OLEObject Type="Embed" ProgID="Equation.3" ShapeID="_x0000_i1028" DrawAspect="Content" ObjectID="_1676659717" r:id="rId1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AF64B1">
        <w:rPr>
          <w:rFonts w:eastAsia="BatangChe"/>
          <w:sz w:val="28"/>
          <w:szCs w:val="28"/>
        </w:rPr>
        <w:t>(1)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Если с экономической стороны лучшим является минимальное значение показателя, то надо изменить шкалу расчета так, чтобы наименьшему результату.</w:t>
      </w: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lastRenderedPageBreak/>
        <w:t>Таблица 2 – Матрица стандартизированных коэффициентов</w:t>
      </w:r>
    </w:p>
    <w:tbl>
      <w:tblPr>
        <w:tblW w:w="102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1541"/>
        <w:gridCol w:w="1542"/>
        <w:gridCol w:w="1542"/>
        <w:gridCol w:w="1542"/>
        <w:gridCol w:w="1544"/>
      </w:tblGrid>
      <w:tr w:rsidR="00AF64B1" w:rsidRPr="00443138" w:rsidTr="007D26D2">
        <w:trPr>
          <w:cantSplit/>
          <w:trHeight w:val="320"/>
        </w:trPr>
        <w:tc>
          <w:tcPr>
            <w:tcW w:w="2552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7711" w:type="dxa"/>
            <w:gridSpan w:val="5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Показатели </w:t>
            </w:r>
          </w:p>
        </w:tc>
      </w:tr>
      <w:tr w:rsidR="00AF64B1" w:rsidRPr="00443138" w:rsidTr="007D26D2">
        <w:trPr>
          <w:cantSplit/>
          <w:trHeight w:val="265"/>
        </w:trPr>
        <w:tc>
          <w:tcPr>
            <w:tcW w:w="2552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1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42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44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541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0,4231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0,9333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0,8333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0,5769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0,7895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0,6667</w:t>
            </w:r>
          </w:p>
        </w:tc>
      </w:tr>
      <w:tr w:rsidR="00AF64B1" w:rsidRPr="001C6C74" w:rsidTr="007D26D2">
        <w:trPr>
          <w:trHeight w:val="254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0,4808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0,9474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0,6000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0,6842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0,9000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0,8667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0,7885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0,8421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0,6667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</w:tr>
      <w:tr w:rsidR="00AF64B1" w:rsidRPr="001C6C74" w:rsidTr="007D26D2">
        <w:trPr>
          <w:trHeight w:val="265"/>
        </w:trPr>
        <w:tc>
          <w:tcPr>
            <w:tcW w:w="255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541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0,6731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0,7368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0,7333</w:t>
            </w:r>
          </w:p>
        </w:tc>
        <w:tc>
          <w:tcPr>
            <w:tcW w:w="1542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0,6333</w:t>
            </w:r>
          </w:p>
        </w:tc>
        <w:tc>
          <w:tcPr>
            <w:tcW w:w="154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0,5333</w:t>
            </w:r>
          </w:p>
        </w:tc>
      </w:tr>
      <w:tr w:rsidR="00AF64B1" w:rsidRPr="009C0DA7" w:rsidTr="007D26D2">
        <w:trPr>
          <w:trHeight w:val="1075"/>
        </w:trPr>
        <w:tc>
          <w:tcPr>
            <w:tcW w:w="2552" w:type="dxa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 w:rsidRPr="00443138">
              <w:rPr>
                <w:sz w:val="24"/>
                <w:szCs w:val="24"/>
              </w:rPr>
              <w:t xml:space="preserve">Весовой коэффициент (показывает важность показателя) изменяется </w:t>
            </w:r>
          </w:p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1-2</w:t>
            </w:r>
          </w:p>
        </w:tc>
        <w:tc>
          <w:tcPr>
            <w:tcW w:w="1541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2,0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1,0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1,5</w:t>
            </w:r>
          </w:p>
        </w:tc>
        <w:tc>
          <w:tcPr>
            <w:tcW w:w="1542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1,3</w:t>
            </w:r>
          </w:p>
        </w:tc>
        <w:tc>
          <w:tcPr>
            <w:tcW w:w="1544" w:type="dxa"/>
          </w:tcPr>
          <w:p w:rsidR="00AF64B1" w:rsidRPr="009C0DA7" w:rsidRDefault="00AF64B1" w:rsidP="007D26D2">
            <w:pPr>
              <w:jc w:val="center"/>
              <w:rPr>
                <w:sz w:val="24"/>
                <w:szCs w:val="24"/>
              </w:rPr>
            </w:pPr>
            <w:r w:rsidRPr="009C0DA7">
              <w:rPr>
                <w:sz w:val="24"/>
                <w:szCs w:val="24"/>
              </w:rPr>
              <w:t>1,8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 xml:space="preserve">  Этап 3</w:t>
      </w:r>
      <w:r w:rsidRPr="00AF64B1">
        <w:rPr>
          <w:szCs w:val="28"/>
        </w:rPr>
        <w:t>. Все элементы матрицы стандартизированных коэффициентов возводятся в квадрат. Если задача решается с учетом разного веса показателей, всегда полученные квадраты умножаются на величину соответствующих весовых коэффициентов (</w:t>
      </w:r>
      <w:r w:rsidRPr="00AF64B1">
        <w:rPr>
          <w:i/>
          <w:szCs w:val="28"/>
        </w:rPr>
        <w:t>К</w:t>
      </w:r>
      <w:r w:rsidRPr="00AF64B1">
        <w:rPr>
          <w:szCs w:val="28"/>
        </w:rPr>
        <w:t>), установленных экспертным путем, после чего результаты суммируются по строкам (таблица 3).</w:t>
      </w:r>
    </w:p>
    <w:p w:rsidR="00AF64B1" w:rsidRDefault="00AF64B1" w:rsidP="007D26D2"/>
    <w:p w:rsidR="00AF64B1" w:rsidRPr="00AF64B1" w:rsidRDefault="00AF64B1" w:rsidP="007D26D2">
      <w:pPr>
        <w:ind w:firstLine="708"/>
        <w:jc w:val="center"/>
        <w:rPr>
          <w:sz w:val="28"/>
          <w:szCs w:val="28"/>
        </w:rPr>
      </w:pPr>
      <w:r w:rsidRPr="00CC250B">
        <w:rPr>
          <w:position w:val="-12"/>
        </w:rPr>
        <w:object w:dxaOrig="3620" w:dyaOrig="380">
          <v:shape id="_x0000_i1029" type="#_x0000_t75" style="width:180.8pt;height:18.75pt" o:ole="">
            <v:imagedata r:id="rId16" o:title=""/>
          </v:shape>
          <o:OLEObject Type="Embed" ProgID="Equation.3" ShapeID="_x0000_i1029" DrawAspect="Content" ObjectID="_1676659718" r:id="rId17"/>
        </w:object>
      </w:r>
      <w:r w:rsidR="007D26D2">
        <w:tab/>
      </w:r>
      <w:r w:rsidR="007D26D2">
        <w:tab/>
      </w:r>
      <w:r w:rsidR="007D26D2">
        <w:tab/>
      </w:r>
      <w:r>
        <w:tab/>
      </w:r>
      <w:r w:rsidRPr="00AF64B1">
        <w:rPr>
          <w:sz w:val="28"/>
          <w:szCs w:val="28"/>
        </w:rPr>
        <w:t>(2)</w:t>
      </w:r>
    </w:p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szCs w:val="28"/>
        </w:rPr>
        <w:t>Таблица 3 – Результаты сравнительной оценки деятельности предприятий</w:t>
      </w:r>
    </w:p>
    <w:tbl>
      <w:tblPr>
        <w:tblW w:w="99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116"/>
        <w:gridCol w:w="1116"/>
        <w:gridCol w:w="1116"/>
        <w:gridCol w:w="1116"/>
        <w:gridCol w:w="1116"/>
        <w:gridCol w:w="1625"/>
        <w:gridCol w:w="1625"/>
      </w:tblGrid>
      <w:tr w:rsidR="00AF64B1" w:rsidRPr="00443138" w:rsidTr="007D26D2">
        <w:trPr>
          <w:cantSplit/>
          <w:trHeight w:val="341"/>
        </w:trPr>
        <w:tc>
          <w:tcPr>
            <w:tcW w:w="1134" w:type="dxa"/>
            <w:vMerge w:val="restart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580" w:type="dxa"/>
            <w:gridSpan w:val="5"/>
            <w:vAlign w:val="center"/>
          </w:tcPr>
          <w:p w:rsidR="00AF64B1" w:rsidRPr="00443138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Показатели </w:t>
            </w:r>
          </w:p>
        </w:tc>
        <w:tc>
          <w:tcPr>
            <w:tcW w:w="1625" w:type="dxa"/>
            <w:vMerge w:val="restart"/>
          </w:tcPr>
          <w:p w:rsidR="00AF64B1" w:rsidRPr="00C85AAF" w:rsidRDefault="00AF64B1" w:rsidP="007D26D2">
            <w:pPr>
              <w:jc w:val="center"/>
              <w:rPr>
                <w:sz w:val="24"/>
                <w:szCs w:val="24"/>
                <w:vertAlign w:val="subscript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R</w:t>
            </w:r>
            <w:r>
              <w:rPr>
                <w:sz w:val="24"/>
                <w:szCs w:val="24"/>
                <w:vertAlign w:val="subscript"/>
                <w:lang w:val="en-US"/>
              </w:rPr>
              <w:t>i</w:t>
            </w:r>
          </w:p>
        </w:tc>
        <w:tc>
          <w:tcPr>
            <w:tcW w:w="1625" w:type="dxa"/>
            <w:vMerge w:val="restart"/>
          </w:tcPr>
          <w:p w:rsidR="00AF64B1" w:rsidRPr="00C85AAF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</w:t>
            </w:r>
          </w:p>
        </w:tc>
      </w:tr>
      <w:tr w:rsidR="00AF64B1" w:rsidRPr="00443138" w:rsidTr="007D26D2">
        <w:trPr>
          <w:cantSplit/>
          <w:trHeight w:val="283"/>
        </w:trPr>
        <w:tc>
          <w:tcPr>
            <w:tcW w:w="1134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25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5" w:type="dxa"/>
            <w:vMerge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1</w:t>
            </w:r>
          </w:p>
        </w:tc>
        <w:tc>
          <w:tcPr>
            <w:tcW w:w="1116" w:type="dxa"/>
            <w:vAlign w:val="center"/>
          </w:tcPr>
          <w:p w:rsidR="00AF64B1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0,3580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0,7350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1,1324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1,2500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4,4754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2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0,6657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0,6233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1,0417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4,4306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F64B1" w:rsidRPr="001C6C74" w:rsidTr="007D26D2">
        <w:trPr>
          <w:trHeight w:val="270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0,4623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0,8975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0,9764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0,6480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4,4842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2,0000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0,4681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1,2150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0,7641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1,3520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5,7993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5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1,2433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0,7091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0,8067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0,5778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1,8000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5,1369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AF64B1" w:rsidRPr="001C6C74" w:rsidTr="007D26D2">
        <w:trPr>
          <w:trHeight w:val="283"/>
        </w:trPr>
        <w:tc>
          <w:tcPr>
            <w:tcW w:w="1134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 w:rsidRPr="001C6C74">
              <w:rPr>
                <w:sz w:val="24"/>
                <w:szCs w:val="24"/>
              </w:rPr>
              <w:t>6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0,9061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0,5429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0,8067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0,5214</w:t>
            </w:r>
          </w:p>
        </w:tc>
        <w:tc>
          <w:tcPr>
            <w:tcW w:w="1116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0,5120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3,2891</w:t>
            </w:r>
          </w:p>
        </w:tc>
        <w:tc>
          <w:tcPr>
            <w:tcW w:w="1625" w:type="dxa"/>
          </w:tcPr>
          <w:p w:rsidR="00AF64B1" w:rsidRPr="001C6C74" w:rsidRDefault="00AF64B1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AF64B1" w:rsidRPr="00AF64B1" w:rsidRDefault="00AF64B1" w:rsidP="007D26D2">
      <w:pPr>
        <w:pStyle w:val="a3"/>
        <w:widowControl w:val="0"/>
        <w:ind w:left="0"/>
        <w:jc w:val="both"/>
        <w:rPr>
          <w:szCs w:val="28"/>
        </w:rPr>
      </w:pPr>
    </w:p>
    <w:p w:rsidR="00AF64B1" w:rsidRPr="00AF64B1" w:rsidRDefault="00AF64B1" w:rsidP="007D26D2">
      <w:pPr>
        <w:pStyle w:val="a3"/>
        <w:widowControl w:val="0"/>
        <w:ind w:left="0" w:firstLine="567"/>
        <w:jc w:val="both"/>
        <w:rPr>
          <w:szCs w:val="28"/>
        </w:rPr>
      </w:pPr>
      <w:r w:rsidRPr="00AF64B1">
        <w:rPr>
          <w:b/>
          <w:szCs w:val="28"/>
        </w:rPr>
        <w:t xml:space="preserve"> Этап 4</w:t>
      </w:r>
      <w:r w:rsidRPr="00AF64B1">
        <w:rPr>
          <w:szCs w:val="28"/>
        </w:rPr>
        <w:t>. Полученные рейтинговые оценки (</w:t>
      </w:r>
      <w:r w:rsidRPr="00191030">
        <w:rPr>
          <w:position w:val="-12"/>
        </w:rPr>
        <w:object w:dxaOrig="260" w:dyaOrig="360">
          <v:shape id="_x0000_i1030" type="#_x0000_t75" style="width:12.75pt;height:18pt" o:ole="">
            <v:imagedata r:id="rId18" o:title=""/>
          </v:shape>
          <o:OLEObject Type="Embed" ProgID="Equation.3" ShapeID="_x0000_i1030" DrawAspect="Content" ObjectID="_1676659719" r:id="rId19"/>
        </w:object>
      </w:r>
      <w:r w:rsidRPr="00AF64B1">
        <w:rPr>
          <w:szCs w:val="28"/>
        </w:rPr>
        <w:t>) размещаются по порядку и определяется место каждого предприятия по результатам хозяйствования.</w:t>
      </w:r>
    </w:p>
    <w:p w:rsidR="00133751" w:rsidRDefault="00133751" w:rsidP="007D26D2">
      <w:pPr>
        <w:ind w:firstLine="567"/>
        <w:jc w:val="both"/>
        <w:rPr>
          <w:b/>
        </w:rPr>
      </w:pPr>
    </w:p>
    <w:p w:rsidR="00133751" w:rsidRPr="007D26D2" w:rsidRDefault="0077284C" w:rsidP="007D26D2">
      <w:pPr>
        <w:ind w:firstLine="567"/>
        <w:jc w:val="both"/>
        <w:rPr>
          <w:b/>
          <w:sz w:val="28"/>
          <w:szCs w:val="28"/>
        </w:rPr>
      </w:pPr>
      <w:r w:rsidRPr="007D26D2">
        <w:rPr>
          <w:b/>
          <w:sz w:val="28"/>
          <w:szCs w:val="28"/>
        </w:rPr>
        <w:t>З</w:t>
      </w:r>
      <w:r w:rsidR="00133751" w:rsidRPr="007D26D2">
        <w:rPr>
          <w:b/>
          <w:sz w:val="28"/>
          <w:szCs w:val="28"/>
        </w:rPr>
        <w:t>адача 2</w:t>
      </w:r>
      <w:r w:rsidRPr="007D26D2">
        <w:rPr>
          <w:b/>
          <w:sz w:val="28"/>
          <w:szCs w:val="28"/>
        </w:rPr>
        <w:t xml:space="preserve">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Выбрать проект для финансирования, с применением МАИ. В связи с недостатком финансовых средств в бюджете необходимо определить наиболее выгодный и жизненно необходимый для населения объект первоочередного финансирования. Выбранный объект должен удовлетворять первоочередные нужды города, при высокой степени рентабельности и минимальном риске проекта, для привлечения внешних и внутренних займов, покрывающих недостаток собственных средств бюджета. Стоимость проекта можно снизить с помощью использования собственных строительных материалов, производящих в регионе.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На экспертизу представлены следующие проекты: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1. Строительство жилья.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2. Строительство дорог (внутригородская структура).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3. Строительство и реконструкция жилищно-коммунальных инфраструктур (теплосеть, водоснабжение, газ).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lastRenderedPageBreak/>
        <w:t>В условиях бюджетного дефицита одновременное финансирование всех трех проектов невозможно. В связи с этим необходимо определить первоочередность финансирования этих проектов.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Группа экспертов выбрала следующие критерии для определения первоочередности финансирования: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стоимость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внутреннего займа для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актуальность проекта для города;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срок эксплуатации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внешних инвестиций для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риск вложения средств в проект;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отдача от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2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наличие собственных материалов для реализации проекта.</w:t>
      </w:r>
    </w:p>
    <w:p w:rsidR="0077284C" w:rsidRPr="00133751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В качестве основных критериев сравнения будет выступать стоимость проекта, а также актуальность проекта как для населения, так и для города в целом (она же будет характеризовать и уровень жизни населения в городе).</w:t>
      </w:r>
    </w:p>
    <w:p w:rsidR="0077284C" w:rsidRPr="00133751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Сроки эксплуатации проектов различны. Для жилья он составляет около 50 лет, для дорог – 5, для жилищно-коммунальной системы – 20. Для изыскания дополнительных средств будем предполагать, что имеются как иностранные инвестиции, так и средства внутреннего займа, получаемые от выпуска ценных бумаг городскими службами. Первые будут в основном направлены на строительство дорог, а средства внутреннего займа – на строительство жилья. Наличие собственных строительных материалов позволяет экономить значительные средства; для строительства дорог и жилья материалы в регионе производятся, но для строительства коммунальной инфраструктуры их нет (пластиковые трубы, счетчики и т.д.). такие ресурсы придется покупать в других регионах, т.е. данный проект представляется наиболее дорогим. И последнее, выбранный проект должен быстро окупиться и приносить прибыль.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3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Для начала представим нашу задачу в иерархической форме, определив цель, критерии выбора и альтернативы (рисунок 1)., при этом обозначив варианты деятельности следующим образом: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4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строительство жилья – 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4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строительство дорог – В;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4"/>
        </w:numPr>
        <w:tabs>
          <w:tab w:val="left" w:pos="851"/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строительство жилищно-коммунальных услуг – С.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Важность критериев оценивается путем попарных сравнений каждого фактора с другим. Для восьми элементов необходимо повести 28 попарных сравнений, определив какой фактор и в какой мере превосходит другие (по 9-ти балльной шкале сравнений МАИ).</w:t>
      </w:r>
    </w:p>
    <w:p w:rsidR="0077284C" w:rsidRPr="00133751" w:rsidRDefault="0077284C" w:rsidP="007D26D2">
      <w:pPr>
        <w:pStyle w:val="a3"/>
        <w:widowControl w:val="0"/>
        <w:tabs>
          <w:tab w:val="left" w:pos="993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Введем обозначения сравниваемых факторов: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А1 – стоимость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 xml:space="preserve">А2 – внутренний </w:t>
      </w:r>
      <w:proofErr w:type="spellStart"/>
      <w:r w:rsidRPr="00133751">
        <w:rPr>
          <w:szCs w:val="28"/>
        </w:rPr>
        <w:t>займ</w:t>
      </w:r>
      <w:proofErr w:type="spellEnd"/>
      <w:r w:rsidRPr="00133751">
        <w:rPr>
          <w:szCs w:val="28"/>
        </w:rPr>
        <w:t>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А3 – потребность в проекте;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А4 – срок эксплуатации;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А5 – внешние инвестиции;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А6 – риск проекта;</w:t>
      </w:r>
    </w:p>
    <w:p w:rsidR="0077284C" w:rsidRPr="00133751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А7 – отдача от проекта;</w:t>
      </w:r>
    </w:p>
    <w:p w:rsidR="0077284C" w:rsidRDefault="0077284C" w:rsidP="007D26D2">
      <w:pPr>
        <w:pStyle w:val="a3"/>
        <w:widowControl w:val="0"/>
        <w:numPr>
          <w:ilvl w:val="0"/>
          <w:numId w:val="45"/>
        </w:numPr>
        <w:tabs>
          <w:tab w:val="left" w:pos="851"/>
        </w:tabs>
        <w:ind w:left="0" w:firstLine="567"/>
        <w:jc w:val="both"/>
        <w:rPr>
          <w:szCs w:val="28"/>
        </w:rPr>
      </w:pPr>
      <w:r w:rsidRPr="00133751">
        <w:rPr>
          <w:szCs w:val="28"/>
        </w:rPr>
        <w:t>А8 – имеются в наличии собственные строительные материалы.</w:t>
      </w:r>
    </w:p>
    <w:p w:rsidR="0077284C" w:rsidRDefault="0077284C" w:rsidP="007D26D2">
      <w:pPr>
        <w:pStyle w:val="a3"/>
        <w:widowControl w:val="0"/>
        <w:tabs>
          <w:tab w:val="left" w:pos="851"/>
        </w:tabs>
        <w:ind w:left="0" w:firstLine="567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9CBBF1" wp14:editId="62E2F837">
                <wp:simplePos x="0" y="0"/>
                <wp:positionH relativeFrom="column">
                  <wp:posOffset>-225425</wp:posOffset>
                </wp:positionH>
                <wp:positionV relativeFrom="paragraph">
                  <wp:posOffset>102235</wp:posOffset>
                </wp:positionV>
                <wp:extent cx="2247900" cy="1403985"/>
                <wp:effectExtent l="0" t="0" r="19050" b="2667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r>
                              <w:t xml:space="preserve">Проблема </w:t>
                            </w:r>
                          </w:p>
                          <w:p w:rsidR="0044756F" w:rsidRDefault="0044756F" w:rsidP="0077284C">
                            <w:r>
                              <w:t>1-й уровень  - критерии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79CBBF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17.75pt;margin-top:8.05pt;width:177pt;height:110.5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" strokecolor="white [3212]">
                <v:textbox style="mso-fit-shape-to-text:t">
                  <w:txbxContent>
                    <w:p w:rsidR="0044756F" w:rsidRDefault="0044756F" w:rsidP="0077284C">
                      <w:r>
                        <w:t xml:space="preserve">Проблема </w:t>
                      </w:r>
                    </w:p>
                    <w:p w:rsidR="0044756F" w:rsidRDefault="0044756F" w:rsidP="0077284C">
                      <w:r>
                        <w:t>1-й уровень  - критерии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943C0" wp14:editId="5388FA8F">
                <wp:simplePos x="0" y="0"/>
                <wp:positionH relativeFrom="column">
                  <wp:posOffset>2102485</wp:posOffset>
                </wp:positionH>
                <wp:positionV relativeFrom="paragraph">
                  <wp:posOffset>0</wp:posOffset>
                </wp:positionV>
                <wp:extent cx="2374265" cy="1403985"/>
                <wp:effectExtent l="0" t="0" r="28575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90594">
                              <w:rPr>
                                <w:sz w:val="24"/>
                                <w:szCs w:val="24"/>
                              </w:rPr>
                              <w:t>Выбор вида строительства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5943C0" id="_x0000_s1027" type="#_x0000_t202" style="position:absolute;left:0;text-align:left;margin-left:165.55pt;margin-top:0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">
                <v:textbox style="mso-fit-shape-to-text:t">
                  <w:txbxContent>
                    <w:p w:rsidR="0044756F" w:rsidRPr="00990594" w:rsidRDefault="0044756F" w:rsidP="0077284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990594">
                        <w:rPr>
                          <w:sz w:val="24"/>
                          <w:szCs w:val="24"/>
                        </w:rPr>
                        <w:t>Выбор вида строительства</w:t>
                      </w:r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0129AC" wp14:editId="4CA890A3">
                <wp:simplePos x="0" y="0"/>
                <wp:positionH relativeFrom="column">
                  <wp:posOffset>3373120</wp:posOffset>
                </wp:positionH>
                <wp:positionV relativeFrom="paragraph">
                  <wp:posOffset>1633855</wp:posOffset>
                </wp:positionV>
                <wp:extent cx="0" cy="307975"/>
                <wp:effectExtent l="0" t="0" r="19050" b="15875"/>
                <wp:wrapNone/>
                <wp:docPr id="294" name="Прямая соединительная линия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7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80142B" id="Прямая соединительная линия 294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5.6pt,128.65pt" to="265.6pt,1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9C19F4B" wp14:editId="1408F789">
                <wp:simplePos x="0" y="0"/>
                <wp:positionH relativeFrom="column">
                  <wp:posOffset>363855</wp:posOffset>
                </wp:positionH>
                <wp:positionV relativeFrom="paragraph">
                  <wp:posOffset>1644650</wp:posOffset>
                </wp:positionV>
                <wp:extent cx="0" cy="276225"/>
                <wp:effectExtent l="0" t="0" r="19050" b="9525"/>
                <wp:wrapNone/>
                <wp:docPr id="295" name="Прямая соединительная линия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364858" id="Прямая соединительная линия 295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65pt,129.5pt" to="28.65pt,15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70CFCD7" wp14:editId="084C952E">
                <wp:simplePos x="0" y="0"/>
                <wp:positionH relativeFrom="column">
                  <wp:posOffset>1045210</wp:posOffset>
                </wp:positionH>
                <wp:positionV relativeFrom="paragraph">
                  <wp:posOffset>1110615</wp:posOffset>
                </wp:positionV>
                <wp:extent cx="0" cy="165100"/>
                <wp:effectExtent l="0" t="0" r="19050" b="25400"/>
                <wp:wrapNone/>
                <wp:docPr id="290" name="Прямая соединительная линия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0AA1E" id="Прямая соединительная линия 290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3pt,87.45pt" to="82.3pt,10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03CDB7" wp14:editId="15F7D4AD">
                <wp:simplePos x="0" y="0"/>
                <wp:positionH relativeFrom="column">
                  <wp:posOffset>3373445</wp:posOffset>
                </wp:positionH>
                <wp:positionV relativeFrom="paragraph">
                  <wp:posOffset>1293864</wp:posOffset>
                </wp:positionV>
                <wp:extent cx="0" cy="355600"/>
                <wp:effectExtent l="0" t="0" r="19050" b="25400"/>
                <wp:wrapNone/>
                <wp:docPr id="21" name="Прямая соединительная линия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F8D59D" id="Прямая соединительная линия 2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65pt,101.9pt" to="265.65pt,1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A6B99A" wp14:editId="1A2B3119">
                <wp:simplePos x="0" y="0"/>
                <wp:positionH relativeFrom="column">
                  <wp:posOffset>346710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89" name="Прямая соединительная линия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825573" id="Прямая соединительная линия 289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3pt,88.6pt" to="27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0751FE" wp14:editId="61E142CE">
                <wp:simplePos x="0" y="0"/>
                <wp:positionH relativeFrom="column">
                  <wp:posOffset>1870710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19723A" id="Прямая соединительная линия 31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3pt,88.6pt" to="147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CCC842" wp14:editId="602B4346">
                <wp:simplePos x="0" y="0"/>
                <wp:positionH relativeFrom="column">
                  <wp:posOffset>2899410</wp:posOffset>
                </wp:positionH>
                <wp:positionV relativeFrom="paragraph">
                  <wp:posOffset>1112520</wp:posOffset>
                </wp:positionV>
                <wp:extent cx="0" cy="165100"/>
                <wp:effectExtent l="0" t="0" r="19050" b="25400"/>
                <wp:wrapNone/>
                <wp:docPr id="288" name="Прямая соединительная линия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CC6FAE" id="Прямая соединительная линия 288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3pt,87.6pt" to="228.3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6C0B037" wp14:editId="59351B60">
                <wp:simplePos x="0" y="0"/>
                <wp:positionH relativeFrom="column">
                  <wp:posOffset>3864610</wp:posOffset>
                </wp:positionH>
                <wp:positionV relativeFrom="paragraph">
                  <wp:posOffset>1112520</wp:posOffset>
                </wp:positionV>
                <wp:extent cx="0" cy="165100"/>
                <wp:effectExtent l="0" t="0" r="19050" b="2540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140D32" id="Прямая соединительная линия 30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3pt,87.6pt" to="304.3pt,10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681334" wp14:editId="64B5B038">
                <wp:simplePos x="0" y="0"/>
                <wp:positionH relativeFrom="column">
                  <wp:posOffset>4677410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CBCCC3" id="Прямая соединительная линия 29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3pt,88.6pt" to="368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3637A0" wp14:editId="2000C274">
                <wp:simplePos x="0" y="0"/>
                <wp:positionH relativeFrom="column">
                  <wp:posOffset>5388610</wp:posOffset>
                </wp:positionH>
                <wp:positionV relativeFrom="paragraph">
                  <wp:posOffset>1113790</wp:posOffset>
                </wp:positionV>
                <wp:extent cx="0" cy="165100"/>
                <wp:effectExtent l="0" t="0" r="19050" b="2540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A9553F" id="Прямая соединительная линия 24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4.3pt,87.7pt" to="424.3pt,10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30A100" wp14:editId="5C9D5411">
                <wp:simplePos x="0" y="0"/>
                <wp:positionH relativeFrom="column">
                  <wp:posOffset>359410</wp:posOffset>
                </wp:positionH>
                <wp:positionV relativeFrom="paragraph">
                  <wp:posOffset>1290320</wp:posOffset>
                </wp:positionV>
                <wp:extent cx="5994400" cy="0"/>
                <wp:effectExtent l="0" t="0" r="25400" b="1905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D4B54B" id="Прямая соединительная линия 22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.3pt,101.6pt" to="500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AEEC91" wp14:editId="43B628BA">
                <wp:simplePos x="0" y="0"/>
                <wp:positionH relativeFrom="column">
                  <wp:posOffset>6353810</wp:posOffset>
                </wp:positionH>
                <wp:positionV relativeFrom="paragraph">
                  <wp:posOffset>1125220</wp:posOffset>
                </wp:positionV>
                <wp:extent cx="0" cy="165100"/>
                <wp:effectExtent l="0" t="0" r="19050" b="2540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31A11" id="Прямая соединительная линия 2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0.3pt,88.6pt" to="500.3pt,1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454E4C" wp14:editId="03D99494">
                <wp:simplePos x="0" y="0"/>
                <wp:positionH relativeFrom="column">
                  <wp:posOffset>1057910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D23C83" id="Прямая соединительная линия 1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3pt,29.6pt" to="83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RWQ5AEAAOYDAAAOAAAAZHJzL2Uyb0RvYy54bWysU0uO1DAQ3SNxB8t7OskIRi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259282" wp14:editId="35726D87">
                <wp:simplePos x="0" y="0"/>
                <wp:positionH relativeFrom="column">
                  <wp:posOffset>1870710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C33768" id="Прямая соединительная линия 1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3pt,29.6pt" to="147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E0A7E4" wp14:editId="2295931F">
                <wp:simplePos x="0" y="0"/>
                <wp:positionH relativeFrom="column">
                  <wp:posOffset>2912110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F88257" id="Прямая соединительная линия 16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3pt,29.6pt" to="229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39D611" wp14:editId="48D637CC">
                <wp:simplePos x="0" y="0"/>
                <wp:positionH relativeFrom="column">
                  <wp:posOffset>3864610</wp:posOffset>
                </wp:positionH>
                <wp:positionV relativeFrom="paragraph">
                  <wp:posOffset>377190</wp:posOffset>
                </wp:positionV>
                <wp:extent cx="0" cy="165100"/>
                <wp:effectExtent l="0" t="0" r="19050" b="2540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51677D" id="Прямая соединительная линия 17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3pt,29.7pt" to="304.3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a7L5AEAAOYDAAAOAAAAZHJzL2Uyb0RvYy54bWysU0uO1DAQ3SNxB8t7OslIDC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275CFB" wp14:editId="4A26FB26">
                <wp:simplePos x="0" y="0"/>
                <wp:positionH relativeFrom="column">
                  <wp:posOffset>4677410</wp:posOffset>
                </wp:positionH>
                <wp:positionV relativeFrom="paragraph">
                  <wp:posOffset>377190</wp:posOffset>
                </wp:positionV>
                <wp:extent cx="0" cy="165100"/>
                <wp:effectExtent l="0" t="0" r="19050" b="2540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5FFC6B" id="Прямая соединительная линия 18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3pt,29.7pt" to="368.3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7DC535" wp14:editId="78036B60">
                <wp:simplePos x="0" y="0"/>
                <wp:positionH relativeFrom="column">
                  <wp:posOffset>5401310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DB9962" id="Прямая соединительная линия 19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5.3pt,29.6pt" to="425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63B3C02" wp14:editId="1979F56A">
                <wp:simplePos x="0" y="0"/>
                <wp:positionH relativeFrom="column">
                  <wp:posOffset>6290310</wp:posOffset>
                </wp:positionH>
                <wp:positionV relativeFrom="paragraph">
                  <wp:posOffset>363220</wp:posOffset>
                </wp:positionV>
                <wp:extent cx="0" cy="165100"/>
                <wp:effectExtent l="0" t="0" r="19050" b="2540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76B481" id="Прямая соединительная линия 20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5.3pt,28.6pt" to="495.3pt,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C8B16E" wp14:editId="0C4BC592">
                <wp:simplePos x="0" y="0"/>
                <wp:positionH relativeFrom="column">
                  <wp:posOffset>295910</wp:posOffset>
                </wp:positionH>
                <wp:positionV relativeFrom="paragraph">
                  <wp:posOffset>375920</wp:posOffset>
                </wp:positionV>
                <wp:extent cx="0" cy="165100"/>
                <wp:effectExtent l="0" t="0" r="19050" b="2540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8E060B" id="Прямая соединительная линия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.3pt,29.6pt" to="23.3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E72836" wp14:editId="2BFE85F9">
                <wp:simplePos x="0" y="0"/>
                <wp:positionH relativeFrom="column">
                  <wp:posOffset>295910</wp:posOffset>
                </wp:positionH>
                <wp:positionV relativeFrom="paragraph">
                  <wp:posOffset>375920</wp:posOffset>
                </wp:positionV>
                <wp:extent cx="5994400" cy="0"/>
                <wp:effectExtent l="0" t="0" r="254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3E2E4D" id="Прямая соединительная линия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.3pt,29.6pt" to="495.3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665994" wp14:editId="17875E7B">
                <wp:simplePos x="0" y="0"/>
                <wp:positionH relativeFrom="column">
                  <wp:posOffset>5820410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>
                              <w:t>Собственные стройматериалы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65994" id="_x0000_s1028" type="#_x0000_t202" style="position:absolute;margin-left:458.3pt;margin-top:42.6pt;width:74pt;height:45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>
                        <w:t>Собственные стройматериалы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4054BF" wp14:editId="220008D7">
                <wp:simplePos x="0" y="0"/>
                <wp:positionH relativeFrom="column">
                  <wp:posOffset>5058410</wp:posOffset>
                </wp:positionH>
                <wp:positionV relativeFrom="paragraph">
                  <wp:posOffset>541020</wp:posOffset>
                </wp:positionV>
                <wp:extent cx="736600" cy="572770"/>
                <wp:effectExtent l="0" t="0" r="25400" b="17780"/>
                <wp:wrapNone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>
                              <w:t>Отдача от проекта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054BF" id="_x0000_s1029" type="#_x0000_t202" style="position:absolute;margin-left:398.3pt;margin-top:42.6pt;width:58pt;height:4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>
                        <w:t>Отдача от проекта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5FF7B2" wp14:editId="5AAE4E77">
                <wp:simplePos x="0" y="0"/>
                <wp:positionH relativeFrom="column">
                  <wp:posOffset>4372610</wp:posOffset>
                </wp:positionH>
                <wp:positionV relativeFrom="paragraph">
                  <wp:posOffset>541020</wp:posOffset>
                </wp:positionV>
                <wp:extent cx="660400" cy="572770"/>
                <wp:effectExtent l="0" t="0" r="25400" b="17780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>
                              <w:t xml:space="preserve">Риск проекта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FF7B2" id="_x0000_s1030" type="#_x0000_t202" style="position:absolute;margin-left:344.3pt;margin-top:42.6pt;width:52pt;height:4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>
                        <w:t xml:space="preserve">Риск проекта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050D29" wp14:editId="18D6C73F">
                <wp:simplePos x="0" y="0"/>
                <wp:positionH relativeFrom="column">
                  <wp:posOffset>3407410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>
                              <w:t>Внешние инвестиции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50D29" id="_x0000_s1031" type="#_x0000_t202" style="position:absolute;margin-left:268.3pt;margin-top:42.6pt;width:74pt;height:4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>
                        <w:t>Внешние инвестиции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A67E34" wp14:editId="48443ADA">
                <wp:simplePos x="0" y="0"/>
                <wp:positionH relativeFrom="column">
                  <wp:posOffset>2442210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>
                              <w:t>Срок эксплуатации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67E34" id="_x0000_s1032" type="#_x0000_t202" style="position:absolute;margin-left:192.3pt;margin-top:42.6pt;width:74pt;height:4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>
                        <w:t>Срок эксплуатации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928C3E" wp14:editId="1D1B2F92">
                <wp:simplePos x="0" y="0"/>
                <wp:positionH relativeFrom="column">
                  <wp:posOffset>1477010</wp:posOffset>
                </wp:positionH>
                <wp:positionV relativeFrom="paragraph">
                  <wp:posOffset>541020</wp:posOffset>
                </wp:positionV>
                <wp:extent cx="939800" cy="572770"/>
                <wp:effectExtent l="0" t="0" r="12700" b="17780"/>
                <wp:wrapNone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980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 w:rsidRPr="00990594">
                              <w:t>Потребность в проекте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928C3E" id="_x0000_s1033" type="#_x0000_t202" style="position:absolute;margin-left:116.3pt;margin-top:42.6pt;width:74pt;height:45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 w:rsidRPr="00990594">
                        <w:t>Потребность в проекте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FCB00F" wp14:editId="16FAF5E2">
                <wp:simplePos x="0" y="0"/>
                <wp:positionH relativeFrom="column">
                  <wp:posOffset>584200</wp:posOffset>
                </wp:positionH>
                <wp:positionV relativeFrom="paragraph">
                  <wp:posOffset>541020</wp:posOffset>
                </wp:positionV>
                <wp:extent cx="859790" cy="572770"/>
                <wp:effectExtent l="0" t="0" r="16510" b="17780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979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 w:rsidRPr="00990594">
                              <w:t>Внутренние займы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CB00F" id="_x0000_s1034" type="#_x0000_t202" style="position:absolute;margin-left:46pt;margin-top:42.6pt;width:67.7pt;height:4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 w:rsidRPr="00990594">
                        <w:t>Внутренние займы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B7AF0D" wp14:editId="05C3584C">
                <wp:simplePos x="0" y="0"/>
                <wp:positionH relativeFrom="column">
                  <wp:posOffset>-284480</wp:posOffset>
                </wp:positionH>
                <wp:positionV relativeFrom="paragraph">
                  <wp:posOffset>541020</wp:posOffset>
                </wp:positionV>
                <wp:extent cx="847090" cy="572770"/>
                <wp:effectExtent l="0" t="0" r="10160" b="17780"/>
                <wp:wrapNone/>
                <wp:docPr id="2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09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Pr="00990594" w:rsidRDefault="0044756F" w:rsidP="0077284C">
                            <w:pPr>
                              <w:jc w:val="center"/>
                            </w:pPr>
                            <w:r w:rsidRPr="00990594">
                              <w:t>Стоимость проекта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7AF0D" id="_x0000_s1035" type="#_x0000_t202" style="position:absolute;margin-left:-22.4pt;margin-top:42.6pt;width:66.7pt;height:4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">
                <v:textbox>
                  <w:txbxContent>
                    <w:p w:rsidR="0044756F" w:rsidRPr="00990594" w:rsidRDefault="0044756F" w:rsidP="0077284C">
                      <w:pPr>
                        <w:jc w:val="center"/>
                      </w:pPr>
                      <w:r w:rsidRPr="00990594">
                        <w:t>Стоимость проекта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1F1588" wp14:editId="6D89C58A">
                <wp:simplePos x="0" y="0"/>
                <wp:positionH relativeFrom="column">
                  <wp:posOffset>3318510</wp:posOffset>
                </wp:positionH>
                <wp:positionV relativeFrom="paragraph">
                  <wp:posOffset>96520</wp:posOffset>
                </wp:positionV>
                <wp:extent cx="0" cy="279400"/>
                <wp:effectExtent l="0" t="0" r="19050" b="2540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215AAC" id="Прямая соединительная линия 26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1.3pt,7.6pt" to="261.3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" strokecolor="#4579b8 [3044]"/>
            </w:pict>
          </mc:Fallback>
        </mc:AlternateContent>
      </w:r>
      <w:r>
        <w:rPr>
          <w:noProof/>
        </w:rPr>
        <w:t>ссммммм</w:t>
      </w: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96C35BE" wp14:editId="2756A88B">
                <wp:simplePos x="0" y="0"/>
                <wp:positionH relativeFrom="column">
                  <wp:posOffset>-259715</wp:posOffset>
                </wp:positionH>
                <wp:positionV relativeFrom="paragraph">
                  <wp:posOffset>10795</wp:posOffset>
                </wp:positionV>
                <wp:extent cx="2959100" cy="1403985"/>
                <wp:effectExtent l="0" t="0" r="12700" b="20320"/>
                <wp:wrapNone/>
                <wp:docPr id="29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r>
                              <w:t>2-й уровень  - альтернативы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6C35BE" id="_x0000_s1036" type="#_x0000_t202" style="position:absolute;margin-left:-20.45pt;margin-top:.85pt;width:233pt;height:110.55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" strokecolor="white [3212]">
                <v:textbox style="mso-fit-shape-to-text:t">
                  <w:txbxContent>
                    <w:p w:rsidR="0044756F" w:rsidRDefault="0044756F" w:rsidP="0077284C">
                      <w:r>
                        <w:t>2-й уровень  - альтернативы</w:t>
                      </w:r>
                    </w:p>
                  </w:txbxContent>
                </v:textbox>
              </v:shape>
            </w:pict>
          </mc:Fallback>
        </mc:AlternateContent>
      </w: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28CB343" wp14:editId="2AC5F838">
                <wp:simplePos x="0" y="0"/>
                <wp:positionH relativeFrom="column">
                  <wp:posOffset>6366510</wp:posOffset>
                </wp:positionH>
                <wp:positionV relativeFrom="paragraph">
                  <wp:posOffset>41910</wp:posOffset>
                </wp:positionV>
                <wp:extent cx="0" cy="257175"/>
                <wp:effectExtent l="0" t="0" r="19050" b="9525"/>
                <wp:wrapNone/>
                <wp:docPr id="293" name="Прямая соединительная линия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D6CD88" id="Прямая соединительная линия 29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1.3pt,3.3pt" to="501.3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D03EE2" wp14:editId="5B0922F7">
                <wp:simplePos x="0" y="0"/>
                <wp:positionH relativeFrom="column">
                  <wp:posOffset>6042660</wp:posOffset>
                </wp:positionH>
                <wp:positionV relativeFrom="paragraph">
                  <wp:posOffset>49530</wp:posOffset>
                </wp:positionV>
                <wp:extent cx="288925" cy="228600"/>
                <wp:effectExtent l="0" t="0" r="15875" b="19050"/>
                <wp:wrapNone/>
                <wp:docPr id="30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03EE2" id="_x0000_s1037" type="#_x0000_t202" style="position:absolute;margin-left:475.8pt;margin-top:3.9pt;width:22.75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" strokecolor="white [3212]">
                <v:textbox>
                  <w:txbxContent>
                    <w:p w:rsidR="0044756F" w:rsidRDefault="0044756F" w:rsidP="0077284C">
                      <w:r>
                        <w:t>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88F46C9" wp14:editId="7B9B3374">
                <wp:simplePos x="0" y="0"/>
                <wp:positionH relativeFrom="column">
                  <wp:posOffset>3013710</wp:posOffset>
                </wp:positionH>
                <wp:positionV relativeFrom="paragraph">
                  <wp:posOffset>48895</wp:posOffset>
                </wp:positionV>
                <wp:extent cx="314325" cy="230505"/>
                <wp:effectExtent l="0" t="0" r="28575" b="17145"/>
                <wp:wrapNone/>
                <wp:docPr id="30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F46C9" id="_x0000_s1038" type="#_x0000_t202" style="position:absolute;margin-left:237.3pt;margin-top:3.85pt;width:24.75pt;height:18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" strokecolor="white [3212]">
                <v:textbox>
                  <w:txbxContent>
                    <w:p w:rsidR="0044756F" w:rsidRDefault="0044756F" w:rsidP="0077284C">
                      <w: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C11F051" wp14:editId="273CFA9D">
                <wp:simplePos x="0" y="0"/>
                <wp:positionH relativeFrom="column">
                  <wp:posOffset>368935</wp:posOffset>
                </wp:positionH>
                <wp:positionV relativeFrom="paragraph">
                  <wp:posOffset>29845</wp:posOffset>
                </wp:positionV>
                <wp:extent cx="5994400" cy="0"/>
                <wp:effectExtent l="0" t="0" r="25400" b="19050"/>
                <wp:wrapNone/>
                <wp:docPr id="292" name="Прямая соединительная линия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4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55FB29" id="Прямая соединительная линия 292" o:spid="_x0000_s1026" style="position:absolute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05pt,2.35pt" to="501.0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96732CC" wp14:editId="3714AD2D">
                <wp:simplePos x="0" y="0"/>
                <wp:positionH relativeFrom="column">
                  <wp:posOffset>-62230</wp:posOffset>
                </wp:positionH>
                <wp:positionV relativeFrom="paragraph">
                  <wp:posOffset>60960</wp:posOffset>
                </wp:positionV>
                <wp:extent cx="285750" cy="228600"/>
                <wp:effectExtent l="0" t="0" r="19050" b="19050"/>
                <wp:wrapNone/>
                <wp:docPr id="29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732CC" id="_x0000_s1039" type="#_x0000_t202" style="position:absolute;margin-left:-4.9pt;margin-top:4.8pt;width:22.5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" strokecolor="white [3212]">
                <v:textbox>
                  <w:txbxContent>
                    <w:p w:rsidR="0044756F" w:rsidRDefault="0044756F" w:rsidP="0077284C"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4474DC" wp14:editId="7043E9C5">
                <wp:simplePos x="0" y="0"/>
                <wp:positionH relativeFrom="column">
                  <wp:posOffset>4511040</wp:posOffset>
                </wp:positionH>
                <wp:positionV relativeFrom="paragraph">
                  <wp:posOffset>144145</wp:posOffset>
                </wp:positionV>
                <wp:extent cx="2088515" cy="1487805"/>
                <wp:effectExtent l="0" t="0" r="26035" b="17145"/>
                <wp:wrapNone/>
                <wp:docPr id="2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8515" cy="148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дорогой проект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Чуть хуже, чем А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Наиболее необходим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 А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 В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Наименьший риск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Самая высокая отдача</w:t>
                            </w:r>
                          </w:p>
                          <w:p w:rsidR="0044756F" w:rsidRPr="00F719EF" w:rsidRDefault="0044756F" w:rsidP="0077284C">
                            <w:pPr>
                              <w:pStyle w:val="a3"/>
                              <w:numPr>
                                <w:ilvl w:val="0"/>
                                <w:numId w:val="48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Наименее обеспечен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474DC" id="_x0000_s1040" type="#_x0000_t202" style="position:absolute;margin-left:355.2pt;margin-top:11.35pt;width:164.45pt;height:117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">
                <v:textbox>
                  <w:txbxContent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дорогой проект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Чуть хуже, чем А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Наиболее необходим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 А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 В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Наименьший риск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Самая высокая отдача</w:t>
                      </w:r>
                    </w:p>
                    <w:p w:rsidR="0044756F" w:rsidRPr="00F719EF" w:rsidRDefault="0044756F" w:rsidP="0077284C">
                      <w:pPr>
                        <w:pStyle w:val="a3"/>
                        <w:numPr>
                          <w:ilvl w:val="0"/>
                          <w:numId w:val="48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Наименее обеспечен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6C2033" wp14:editId="671C4B79">
                <wp:simplePos x="0" y="0"/>
                <wp:positionH relativeFrom="column">
                  <wp:posOffset>2171700</wp:posOffset>
                </wp:positionH>
                <wp:positionV relativeFrom="paragraph">
                  <wp:posOffset>144145</wp:posOffset>
                </wp:positionV>
                <wp:extent cx="2200910" cy="1487805"/>
                <wp:effectExtent l="0" t="0" r="27940" b="17145"/>
                <wp:wrapNone/>
                <wp:docPr id="29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910" cy="148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Среднее значение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Самое низкое значение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из всех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маленький срок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Наиболее привлекательно для инвесторов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Наибольший риск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отдача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7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Самая высокая обеспеченность</w:t>
                            </w:r>
                          </w:p>
                          <w:p w:rsidR="0044756F" w:rsidRPr="00F719EF" w:rsidRDefault="0044756F" w:rsidP="0077284C">
                            <w:pPr>
                              <w:pStyle w:val="a3"/>
                              <w:tabs>
                                <w:tab w:val="left" w:pos="284"/>
                              </w:tabs>
                              <w:ind w:left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C2033" id="_x0000_s1041" type="#_x0000_t202" style="position:absolute;margin-left:171pt;margin-top:11.35pt;width:173.3pt;height:117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">
                <v:textbox>
                  <w:txbxContent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Среднее значение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Самое низкое значение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из всех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маленький срок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Наиболее привлекательно для инвесторов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Наибольший риск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отдача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7"/>
                        </w:numPr>
                        <w:tabs>
                          <w:tab w:val="left" w:pos="284"/>
                        </w:tabs>
                        <w:ind w:lef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Самая высокая обеспеченность</w:t>
                      </w:r>
                    </w:p>
                    <w:p w:rsidR="0044756F" w:rsidRPr="00F719EF" w:rsidRDefault="0044756F" w:rsidP="0077284C">
                      <w:pPr>
                        <w:pStyle w:val="a3"/>
                        <w:tabs>
                          <w:tab w:val="left" w:pos="284"/>
                        </w:tabs>
                        <w:ind w:left="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388400B" wp14:editId="5D0DACBA">
                <wp:simplePos x="0" y="0"/>
                <wp:positionH relativeFrom="column">
                  <wp:posOffset>-220980</wp:posOffset>
                </wp:positionH>
                <wp:positionV relativeFrom="paragraph">
                  <wp:posOffset>165735</wp:posOffset>
                </wp:positionV>
                <wp:extent cx="2215515" cy="1466850"/>
                <wp:effectExtent l="0" t="0" r="13335" b="19050"/>
                <wp:wrapNone/>
                <wp:docPr id="29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Наименьшая стоимость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Самое высокое значение 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 в С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Самый высокий срок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Наименее привлекательно для инвесторов</w:t>
                            </w:r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Выше, чем в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В</w:t>
                            </w:r>
                            <w:proofErr w:type="spellEnd"/>
                          </w:p>
                          <w:p w:rsidR="0044756F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Меньше, чем в С</w:t>
                            </w:r>
                          </w:p>
                          <w:p w:rsidR="0044756F" w:rsidRPr="00FB1D5C" w:rsidRDefault="0044756F" w:rsidP="0077284C">
                            <w:pPr>
                              <w:pStyle w:val="a3"/>
                              <w:numPr>
                                <w:ilvl w:val="0"/>
                                <w:numId w:val="46"/>
                              </w:numPr>
                              <w:tabs>
                                <w:tab w:val="left" w:pos="284"/>
                              </w:tabs>
                              <w:ind w:left="0" w:firstLine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Несколько хуже 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8400B" id="_x0000_s1042" type="#_x0000_t202" style="position:absolute;margin-left:-17.4pt;margin-top:13.05pt;width:174.45pt;height:115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">
                <v:textbox>
                  <w:txbxContent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Наименьшая стоимость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Самое высокое значение 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 в С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Самый высокий срок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Наименее привлекательно для инвесторов</w:t>
                      </w:r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Выше, чем в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В</w:t>
                      </w:r>
                      <w:proofErr w:type="spellEnd"/>
                    </w:p>
                    <w:p w:rsidR="0044756F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Меньше, чем в С</w:t>
                      </w:r>
                    </w:p>
                    <w:p w:rsidR="0044756F" w:rsidRPr="00FB1D5C" w:rsidRDefault="0044756F" w:rsidP="0077284C">
                      <w:pPr>
                        <w:pStyle w:val="a3"/>
                        <w:numPr>
                          <w:ilvl w:val="0"/>
                          <w:numId w:val="46"/>
                        </w:numPr>
                        <w:tabs>
                          <w:tab w:val="left" w:pos="284"/>
                        </w:tabs>
                        <w:ind w:left="0" w:firstLine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Несколько хуже В</w:t>
                      </w:r>
                    </w:p>
                  </w:txbxContent>
                </v:textbox>
              </v:shape>
            </w:pict>
          </mc:Fallback>
        </mc:AlternateContent>
      </w: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77284C" w:rsidRDefault="0077284C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3E7984" w:rsidRDefault="003E7984" w:rsidP="007D26D2">
      <w:pPr>
        <w:rPr>
          <w:noProof/>
        </w:rPr>
      </w:pPr>
    </w:p>
    <w:p w:rsidR="0077284C" w:rsidRPr="003E7984" w:rsidRDefault="0077284C" w:rsidP="007D26D2">
      <w:pPr>
        <w:jc w:val="center"/>
        <w:rPr>
          <w:noProof/>
          <w:sz w:val="28"/>
          <w:szCs w:val="28"/>
        </w:rPr>
      </w:pPr>
      <w:r w:rsidRPr="003E7984">
        <w:rPr>
          <w:noProof/>
          <w:sz w:val="28"/>
          <w:szCs w:val="28"/>
        </w:rPr>
        <w:t>Рисунок 1 – Дерево целей для выбора вида строительства</w:t>
      </w:r>
    </w:p>
    <w:p w:rsidR="0077284C" w:rsidRDefault="0077284C" w:rsidP="007D26D2">
      <w:pPr>
        <w:pStyle w:val="af"/>
        <w:widowControl w:val="0"/>
        <w:spacing w:after="0"/>
        <w:jc w:val="center"/>
      </w:pPr>
    </w:p>
    <w:p w:rsidR="0077284C" w:rsidRPr="00F47149" w:rsidRDefault="0077284C" w:rsidP="007D26D2">
      <w:pPr>
        <w:pStyle w:val="af"/>
        <w:widowControl w:val="0"/>
        <w:spacing w:after="0"/>
        <w:ind w:firstLine="567"/>
        <w:rPr>
          <w:b/>
          <w:i/>
        </w:rPr>
      </w:pPr>
      <w:r w:rsidRPr="00F47149">
        <w:rPr>
          <w:b/>
          <w:i/>
        </w:rPr>
        <w:t>Процедуры парных сравнений</w:t>
      </w:r>
      <w:r>
        <w:rPr>
          <w:b/>
          <w:i/>
        </w:rPr>
        <w:t xml:space="preserve">. </w:t>
      </w:r>
      <w:r w:rsidRPr="00677A33">
        <w:t>В МАИ элементы задачи сравниваются попарно по отн</w:t>
      </w:r>
      <w:r>
        <w:t>ошению к их воздействию («весу» или «интенсивности»</w:t>
      </w:r>
      <w:r w:rsidRPr="00677A33">
        <w:t>) на общую для них характеристику.</w:t>
      </w:r>
    </w:p>
    <w:p w:rsidR="0077284C" w:rsidRDefault="0077284C" w:rsidP="007D26D2">
      <w:pPr>
        <w:pStyle w:val="af"/>
        <w:widowControl w:val="0"/>
        <w:spacing w:after="0"/>
        <w:ind w:firstLine="567"/>
      </w:pPr>
      <w:r w:rsidRPr="00677A33">
        <w:t>Процесс проведения парных сравнений приводит к построению стандартной матричной формы.</w:t>
      </w:r>
      <w:r w:rsidRPr="00677A33">
        <w:rPr>
          <w:noProof/>
        </w:rPr>
        <w:t xml:space="preserve"> В результате с</w:t>
      </w:r>
      <w:r w:rsidRPr="00677A33">
        <w:t>равнения набора составляющих решаемой проблемы друг с другом образуется квадратная матрица, которая наряду с равным числом строк и столбцов, также имеет такие полезные характеристики как собственные векторы и собственные значения, которые позволяют количественно сравнить важность факторов или результатов в исследуемой проблемной ситуации. Важно, что попарные сравнения элементов производится с использованием субъективных суждений независимых экспертов, численно оцениваемых по шк</w:t>
      </w:r>
      <w:r>
        <w:t>але относительной важности (таблица 1</w:t>
      </w:r>
      <w:r w:rsidRPr="00677A33">
        <w:t>), а затем решается проблема нахождения весов (или интенсивности) элементов.</w:t>
      </w:r>
    </w:p>
    <w:p w:rsidR="007D26D2" w:rsidRDefault="007D26D2" w:rsidP="007D26D2">
      <w:pPr>
        <w:pStyle w:val="af"/>
        <w:widowControl w:val="0"/>
        <w:spacing w:after="0"/>
        <w:ind w:firstLine="567"/>
      </w:pPr>
    </w:p>
    <w:p w:rsidR="0077284C" w:rsidRDefault="0077284C" w:rsidP="007D26D2">
      <w:pPr>
        <w:pStyle w:val="af"/>
        <w:widowControl w:val="0"/>
        <w:spacing w:after="0"/>
      </w:pPr>
      <w:r>
        <w:t>Таблица 1</w:t>
      </w:r>
      <w:r w:rsidRPr="00677A33">
        <w:t xml:space="preserve">  </w:t>
      </w:r>
      <w:r>
        <w:t xml:space="preserve">- </w:t>
      </w:r>
      <w:r w:rsidRPr="00677A33">
        <w:t>Шкала относительной важности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3240"/>
        <w:gridCol w:w="5040"/>
      </w:tblGrid>
      <w:tr w:rsidR="0077284C" w:rsidRPr="00677A33" w:rsidTr="007D26D2">
        <w:trPr>
          <w:trHeight w:val="615"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Интенсивность относительной важности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Определение</w:t>
            </w:r>
          </w:p>
        </w:tc>
        <w:tc>
          <w:tcPr>
            <w:tcW w:w="50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Объяснение</w:t>
            </w:r>
          </w:p>
        </w:tc>
      </w:tr>
      <w:tr w:rsidR="0077284C" w:rsidRPr="00677A33" w:rsidTr="007D26D2">
        <w:trPr>
          <w:trHeight w:val="217"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1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Равная важность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Равный вклад двух видов деятельности в цель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3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Умеренное превосходство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одного над другим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Опыт и суждения дают легкое превосходство одному виду деятельности над другим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5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Существенное или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сильное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Опыт и суждения дают сильное превосходство одному виду деятельности над другим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7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Значительное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Одному виду деятельности дается настолько сильное превосходство, что оно становится практически значительным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9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Очень сильное превосходство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Очевидность превосходства одного вида деятельности над другим подтверждается наиболее сильно</w:t>
            </w:r>
          </w:p>
        </w:tc>
      </w:tr>
      <w:tr w:rsidR="0077284C" w:rsidRPr="00677A33" w:rsidTr="0077284C"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lastRenderedPageBreak/>
              <w:t>2,4,6,8</w:t>
            </w:r>
          </w:p>
        </w:tc>
        <w:tc>
          <w:tcPr>
            <w:tcW w:w="324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Промежуточные решения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между двумя</w:t>
            </w:r>
          </w:p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соседними суждениями</w:t>
            </w:r>
          </w:p>
        </w:tc>
        <w:tc>
          <w:tcPr>
            <w:tcW w:w="5040" w:type="dxa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Принимаются в компромиссном случае</w:t>
            </w:r>
          </w:p>
        </w:tc>
      </w:tr>
      <w:tr w:rsidR="0077284C" w:rsidRPr="00677A33" w:rsidTr="0077284C">
        <w:trPr>
          <w:cantSplit/>
        </w:trPr>
        <w:tc>
          <w:tcPr>
            <w:tcW w:w="1800" w:type="dxa"/>
            <w:vAlign w:val="center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jc w:val="center"/>
              <w:rPr>
                <w:sz w:val="24"/>
              </w:rPr>
            </w:pPr>
            <w:r w:rsidRPr="00677A33">
              <w:rPr>
                <w:sz w:val="24"/>
              </w:rPr>
              <w:t>Обратные величины приведенных выше чисел</w:t>
            </w:r>
          </w:p>
        </w:tc>
        <w:tc>
          <w:tcPr>
            <w:tcW w:w="8280" w:type="dxa"/>
            <w:gridSpan w:val="2"/>
          </w:tcPr>
          <w:p w:rsidR="0077284C" w:rsidRPr="00677A33" w:rsidRDefault="0077284C" w:rsidP="007D26D2">
            <w:pPr>
              <w:pStyle w:val="af"/>
              <w:widowControl w:val="0"/>
              <w:spacing w:after="0"/>
              <w:rPr>
                <w:sz w:val="24"/>
              </w:rPr>
            </w:pPr>
            <w:r w:rsidRPr="00677A33">
              <w:rPr>
                <w:sz w:val="24"/>
              </w:rPr>
              <w:t>Если при сравнении одного вида деятельности с другим получено одно из вышеуказанных чисел (например, 3), то при сравнении второго вида деятельности с первым получим обратную величину -1/3</w:t>
            </w:r>
          </w:p>
        </w:tc>
      </w:tr>
    </w:tbl>
    <w:p w:rsidR="0077284C" w:rsidRDefault="0077284C" w:rsidP="007D26D2">
      <w:pPr>
        <w:pStyle w:val="af"/>
        <w:widowControl w:val="0"/>
        <w:spacing w:after="0"/>
        <w:ind w:firstLine="567"/>
      </w:pPr>
    </w:p>
    <w:p w:rsidR="0077284C" w:rsidRPr="00133751" w:rsidRDefault="0077284C" w:rsidP="007D26D2">
      <w:pPr>
        <w:pStyle w:val="af"/>
        <w:widowControl w:val="0"/>
        <w:spacing w:after="0"/>
        <w:ind w:firstLine="567"/>
        <w:rPr>
          <w:szCs w:val="28"/>
        </w:rPr>
      </w:pPr>
      <w:r w:rsidRPr="00133751">
        <w:rPr>
          <w:szCs w:val="28"/>
        </w:rPr>
        <w:t>По соглашению сравнивается относительная важность элементов матрицы по строке с элементами матрицы по столбцу. Поэтому, если элементы по строке важнее, чем элементы по столбцу, то в соответствующую клетку по строке заносится положительное целое (от 1 до 9); в противном случае – обратное число. Относительная важность любого элемента, сравниваемого с самим собой, равна 1. Обратными величинами заполняются симметричные клетки, т.е. если элемент А воспринимается как "слегка более важный" (3 по шкале) относительно элемента Б, то считаем, что элемент Б «слегка менее важен» (1/3 по шкале) относительно элемента А.</w:t>
      </w:r>
    </w:p>
    <w:p w:rsidR="0077284C" w:rsidRPr="00133751" w:rsidRDefault="0077284C" w:rsidP="007D26D2">
      <w:pPr>
        <w:pStyle w:val="af"/>
        <w:widowControl w:val="0"/>
        <w:spacing w:after="0"/>
        <w:ind w:firstLine="720"/>
        <w:rPr>
          <w:szCs w:val="28"/>
        </w:rPr>
      </w:pPr>
      <w:r w:rsidRPr="00133751">
        <w:rPr>
          <w:szCs w:val="28"/>
        </w:rPr>
        <w:t>При проведении попарных сравнений (например, при сравнении элементов А и Б) в основном ставятся следующие вопросы: какой из них важнее или имеет большее воздействие, какой из них более вероятен, какой из них предпочтительнее.</w:t>
      </w:r>
    </w:p>
    <w:p w:rsidR="0077284C" w:rsidRPr="00133751" w:rsidRDefault="0077284C" w:rsidP="007D26D2">
      <w:pPr>
        <w:shd w:val="clear" w:color="auto" w:fill="FFFFFF"/>
        <w:ind w:firstLine="567"/>
        <w:jc w:val="both"/>
        <w:rPr>
          <w:b/>
          <w:iCs/>
          <w:sz w:val="28"/>
          <w:szCs w:val="28"/>
        </w:rPr>
      </w:pPr>
      <w:r w:rsidRPr="00133751">
        <w:rPr>
          <w:sz w:val="28"/>
          <w:szCs w:val="28"/>
        </w:rPr>
        <w:t>В соответствии со структурой иерархической модели (рисунок 1) составляется алгоритм попарного сравнения:</w:t>
      </w:r>
    </w:p>
    <w:p w:rsidR="0077284C" w:rsidRPr="00133751" w:rsidRDefault="0077284C" w:rsidP="007D26D2">
      <w:pPr>
        <w:numPr>
          <w:ilvl w:val="0"/>
          <w:numId w:val="49"/>
        </w:numPr>
        <w:tabs>
          <w:tab w:val="clear" w:pos="1714"/>
          <w:tab w:val="num" w:pos="720"/>
          <w:tab w:val="left" w:pos="1080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Запись матриц попарных сравнений промежуточных критериев относительно критериев более высокого уровня.</w:t>
      </w:r>
    </w:p>
    <w:p w:rsidR="0077284C" w:rsidRPr="00133751" w:rsidRDefault="0077284C" w:rsidP="007D26D2">
      <w:pPr>
        <w:tabs>
          <w:tab w:val="left" w:pos="1080"/>
        </w:tabs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На основе экспертных данных записываются матрицы попарных </w:t>
      </w:r>
      <w:proofErr w:type="gramStart"/>
      <w:r w:rsidRPr="00133751">
        <w:rPr>
          <w:sz w:val="28"/>
          <w:szCs w:val="28"/>
        </w:rPr>
        <w:t xml:space="preserve">сравнений </w:t>
      </w:r>
      <w:r w:rsidRPr="00133751">
        <w:rPr>
          <w:bCs/>
          <w:color w:val="000000"/>
          <w:sz w:val="28"/>
          <w:szCs w:val="28"/>
        </w:rPr>
        <w:t xml:space="preserve"> </w:t>
      </w:r>
      <w:r w:rsidRPr="00133751">
        <w:rPr>
          <w:sz w:val="28"/>
          <w:szCs w:val="28"/>
        </w:rPr>
        <w:t>критериев</w:t>
      </w:r>
      <w:proofErr w:type="gramEnd"/>
      <w:r w:rsidRPr="00133751">
        <w:rPr>
          <w:sz w:val="28"/>
          <w:szCs w:val="28"/>
        </w:rPr>
        <w:t xml:space="preserve">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1" type="#_x0000_t75" style="width:12pt;height:13pt" o:ole="">
            <v:imagedata r:id="rId20" o:title=""/>
          </v:shape>
          <o:OLEObject Type="Embed" ProgID="Equation.3" ShapeID="_x0000_i1031" DrawAspect="Content" ObjectID="_1676659720" r:id="rId21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sz w:val="28"/>
          <w:szCs w:val="28"/>
        </w:rPr>
        <w:t xml:space="preserve"> для каждого из уровней иерархии в соответствии с рисунком 1. Для проведения субъективных парных сравнений разработана шкала относительной важности (степень значимости действий).</w:t>
      </w:r>
    </w:p>
    <w:p w:rsidR="0077284C" w:rsidRPr="00133751" w:rsidRDefault="0077284C" w:rsidP="007D26D2">
      <w:pPr>
        <w:numPr>
          <w:ilvl w:val="0"/>
          <w:numId w:val="49"/>
        </w:numPr>
        <w:tabs>
          <w:tab w:val="clear" w:pos="1714"/>
          <w:tab w:val="left" w:pos="1080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Переход от матриц попарных сравнений промежуточных критериев к векторам приоритетов. </w:t>
      </w:r>
    </w:p>
    <w:p w:rsidR="0077284C" w:rsidRPr="00133751" w:rsidRDefault="0077284C" w:rsidP="007D26D2">
      <w:pPr>
        <w:tabs>
          <w:tab w:val="left" w:pos="1080"/>
        </w:tabs>
        <w:ind w:firstLine="567"/>
        <w:jc w:val="both"/>
        <w:rPr>
          <w:color w:val="000000"/>
          <w:sz w:val="28"/>
          <w:szCs w:val="28"/>
        </w:rPr>
      </w:pPr>
      <w:r w:rsidRPr="00133751">
        <w:rPr>
          <w:sz w:val="28"/>
          <w:szCs w:val="28"/>
        </w:rPr>
        <w:t xml:space="preserve">Для каждой матрицы попарных сравнений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2" type="#_x0000_t75" style="width:12pt;height:13pt" o:ole="">
            <v:imagedata r:id="rId20" o:title=""/>
          </v:shape>
          <o:OLEObject Type="Embed" ProgID="Equation.3" ShapeID="_x0000_i1032" DrawAspect="Content" ObjectID="_1676659721" r:id="rId22"/>
        </w:object>
      </w:r>
      <w:r w:rsidRPr="00133751">
        <w:rPr>
          <w:bCs/>
          <w:color w:val="000000"/>
          <w:sz w:val="28"/>
          <w:szCs w:val="28"/>
        </w:rPr>
        <w:t xml:space="preserve">] </w:t>
      </w:r>
      <w:r w:rsidRPr="00133751">
        <w:rPr>
          <w:sz w:val="28"/>
          <w:szCs w:val="28"/>
        </w:rPr>
        <w:t xml:space="preserve">вычисляется вектор приоритетов (в качестве векторов приоритетов используются нормированные собственные вектора матриц). </w:t>
      </w:r>
      <w:r w:rsidRPr="00133751">
        <w:rPr>
          <w:color w:val="000000"/>
          <w:sz w:val="28"/>
          <w:szCs w:val="28"/>
        </w:rPr>
        <w:t xml:space="preserve">Ранжирование элементов, анализируемых с использованием матрицы парных сравнений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3" type="#_x0000_t75" style="width:12pt;height:13pt" o:ole="">
            <v:imagedata r:id="rId20" o:title=""/>
          </v:shape>
          <o:OLEObject Type="Embed" ProgID="Equation.3" ShapeID="_x0000_i1033" DrawAspect="Content" ObjectID="_1676659722" r:id="rId23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>, осуществляется на основании нормированных собственных векторов, получаемых в результате обработки матриц.</w:t>
      </w:r>
    </w:p>
    <w:p w:rsidR="0077284C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Вычисление нормированного собственного вектора </w:t>
      </w:r>
      <w:r w:rsidRPr="00133751">
        <w:rPr>
          <w:position w:val="-6"/>
          <w:sz w:val="28"/>
          <w:szCs w:val="28"/>
        </w:rPr>
        <w:object w:dxaOrig="279" w:dyaOrig="279">
          <v:shape id="_x0000_i1034" type="#_x0000_t75" style="width:13.95pt;height:13.95pt" o:ole="">
            <v:imagedata r:id="rId24" o:title=""/>
          </v:shape>
          <o:OLEObject Type="Embed" ProgID="Equation.3" ShapeID="_x0000_i1034" DrawAspect="Content" ObjectID="_1676659723" r:id="rId25"/>
        </w:object>
      </w:r>
      <w:r w:rsidRPr="00133751">
        <w:rPr>
          <w:color w:val="000000"/>
          <w:sz w:val="28"/>
          <w:szCs w:val="28"/>
        </w:rPr>
        <w:t xml:space="preserve"> положительной квадратной матрицы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5" type="#_x0000_t75" style="width:12pt;height:13pt" o:ole="">
            <v:imagedata r:id="rId20" o:title=""/>
          </v:shape>
          <o:OLEObject Type="Embed" ProgID="Equation.3" ShapeID="_x0000_i1035" DrawAspect="Content" ObjectID="_1676659724" r:id="rId26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проводится на основании равенства:</w:t>
      </w:r>
    </w:p>
    <w:p w:rsidR="007D26D2" w:rsidRPr="00133751" w:rsidRDefault="007D26D2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124" w:firstLine="708"/>
        <w:jc w:val="both"/>
        <w:rPr>
          <w:iCs/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1340" w:dyaOrig="360">
          <v:shape id="_x0000_i1036" type="#_x0000_t75" style="width:67pt;height:18pt" o:ole="">
            <v:imagedata r:id="rId27" o:title=""/>
          </v:shape>
          <o:OLEObject Type="Embed" ProgID="Equation.3" ShapeID="_x0000_i1036" DrawAspect="Content" ObjectID="_1676659725" r:id="rId28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proofErr w:type="gramStart"/>
      <w:r w:rsidRPr="00133751">
        <w:rPr>
          <w:color w:val="000000"/>
          <w:sz w:val="28"/>
          <w:szCs w:val="28"/>
        </w:rPr>
        <w:tab/>
        <w:t xml:space="preserve">  </w:t>
      </w:r>
      <w:r w:rsidRPr="00133751">
        <w:rPr>
          <w:color w:val="000000"/>
          <w:sz w:val="28"/>
          <w:szCs w:val="28"/>
        </w:rPr>
        <w:tab/>
      </w:r>
      <w:proofErr w:type="gramEnd"/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</w:t>
      </w:r>
      <w:r w:rsidRPr="00133751">
        <w:rPr>
          <w:iCs/>
          <w:color w:val="000000"/>
          <w:sz w:val="28"/>
          <w:szCs w:val="28"/>
        </w:rPr>
        <w:t>(1)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b/>
          <w:color w:val="000000"/>
          <w:sz w:val="28"/>
          <w:szCs w:val="28"/>
        </w:rPr>
        <w:t xml:space="preserve"> </w:t>
      </w:r>
      <w:r w:rsidRPr="00133751">
        <w:rPr>
          <w:position w:val="-12"/>
          <w:sz w:val="28"/>
          <w:szCs w:val="28"/>
        </w:rPr>
        <w:object w:dxaOrig="460" w:dyaOrig="360">
          <v:shape id="_x0000_i1037" type="#_x0000_t75" style="width:23pt;height:18pt" o:ole="">
            <v:imagedata r:id="rId29" o:title=""/>
          </v:shape>
          <o:OLEObject Type="Embed" ProgID="Equation.3" ShapeID="_x0000_i1037" DrawAspect="Content" ObjectID="_1676659726" r:id="rId30"/>
        </w:object>
      </w:r>
      <w:r w:rsidRPr="00133751">
        <w:rPr>
          <w:b/>
          <w:color w:val="000000"/>
          <w:sz w:val="28"/>
          <w:szCs w:val="28"/>
        </w:rPr>
        <w:t>-</w:t>
      </w:r>
      <w:r w:rsidRPr="00133751">
        <w:rPr>
          <w:color w:val="000000"/>
          <w:sz w:val="28"/>
          <w:szCs w:val="28"/>
        </w:rPr>
        <w:t xml:space="preserve"> максимальное собственное значение матрицы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8" type="#_x0000_t75" style="width:12pt;height:13pt" o:ole="">
            <v:imagedata r:id="rId20" o:title=""/>
          </v:shape>
          <o:OLEObject Type="Embed" ProgID="Equation.3" ShapeID="_x0000_i1038" DrawAspect="Content" ObjectID="_1676659727" r:id="rId31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>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Для положительной квадратной матрицы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39" type="#_x0000_t75" style="width:12pt;height:13pt" o:ole="">
            <v:imagedata r:id="rId20" o:title=""/>
          </v:shape>
          <o:OLEObject Type="Embed" ProgID="Equation.3" ShapeID="_x0000_i1039" DrawAspect="Content" ObjectID="_1676659728" r:id="rId32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правый собственный вектор </w:t>
      </w:r>
      <w:r w:rsidRPr="00133751">
        <w:rPr>
          <w:position w:val="-6"/>
          <w:sz w:val="28"/>
          <w:szCs w:val="28"/>
        </w:rPr>
        <w:object w:dxaOrig="279" w:dyaOrig="279">
          <v:shape id="_x0000_i1040" type="#_x0000_t75" style="width:13.95pt;height:13.95pt" o:ole="">
            <v:imagedata r:id="rId24" o:title=""/>
          </v:shape>
          <o:OLEObject Type="Embed" ProgID="Equation.3" ShapeID="_x0000_i1040" DrawAspect="Content" ObjectID="_1676659729" r:id="rId33"/>
        </w:object>
      </w:r>
      <w:r w:rsidRPr="00133751">
        <w:rPr>
          <w:color w:val="000000"/>
          <w:sz w:val="28"/>
          <w:szCs w:val="28"/>
        </w:rPr>
        <w:t>, соответствующий максимальному собственному значению</w:t>
      </w:r>
      <w:r w:rsidRPr="00133751">
        <w:rPr>
          <w:b/>
          <w:color w:val="000000"/>
          <w:sz w:val="28"/>
          <w:szCs w:val="28"/>
        </w:rPr>
        <w:t xml:space="preserve"> </w:t>
      </w:r>
      <w:r w:rsidRPr="00133751">
        <w:rPr>
          <w:position w:val="-12"/>
          <w:sz w:val="28"/>
          <w:szCs w:val="28"/>
        </w:rPr>
        <w:object w:dxaOrig="460" w:dyaOrig="360">
          <v:shape id="_x0000_i1041" type="#_x0000_t75" style="width:23pt;height:18pt" o:ole="">
            <v:imagedata r:id="rId34" o:title=""/>
          </v:shape>
          <o:OLEObject Type="Embed" ProgID="Equation.3" ShapeID="_x0000_i1041" DrawAspect="Content" ObjectID="_1676659730" r:id="rId35"/>
        </w:object>
      </w:r>
      <w:r w:rsidRPr="00133751">
        <w:rPr>
          <w:b/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 xml:space="preserve"> с точностью до постоянного сомножителя </w:t>
      </w:r>
      <w:r w:rsidRPr="00133751">
        <w:rPr>
          <w:i/>
          <w:color w:val="000000"/>
          <w:sz w:val="28"/>
          <w:szCs w:val="28"/>
        </w:rPr>
        <w:t>С</w:t>
      </w:r>
      <w:r w:rsidRPr="00133751">
        <w:rPr>
          <w:color w:val="000000"/>
          <w:sz w:val="28"/>
          <w:szCs w:val="28"/>
        </w:rPr>
        <w:t xml:space="preserve"> можно вычислить по формуле: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124" w:firstLine="708"/>
        <w:rPr>
          <w:color w:val="000000"/>
          <w:sz w:val="28"/>
          <w:szCs w:val="28"/>
        </w:rPr>
      </w:pPr>
      <w:r w:rsidRPr="00133751">
        <w:rPr>
          <w:noProof/>
          <w:color w:val="000000"/>
          <w:sz w:val="28"/>
          <w:szCs w:val="28"/>
        </w:rPr>
        <w:drawing>
          <wp:inline distT="0" distB="0" distL="0" distR="0" wp14:anchorId="70A84764" wp14:editId="02C7AFC8">
            <wp:extent cx="1148080" cy="382905"/>
            <wp:effectExtent l="0" t="0" r="0" b="0"/>
            <wp:docPr id="27" name="Рисунок 27" descr="формул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формула 2"/>
                    <pic:cNvPicPr>
                      <a:picLocks noChangeAspect="1" noChangeArrowheads="1"/>
                    </pic:cNvPicPr>
                  </pic:nvPicPr>
                  <pic:blipFill>
                    <a:blip r:embed="rId36" r:link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3751">
        <w:rPr>
          <w:color w:val="000000"/>
          <w:sz w:val="28"/>
          <w:szCs w:val="28"/>
        </w:rPr>
        <w:t xml:space="preserve"> ,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>(2)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bCs/>
          <w:i/>
          <w:color w:val="000000"/>
          <w:sz w:val="28"/>
          <w:szCs w:val="28"/>
        </w:rPr>
        <w:t>e</w:t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>= {1,1,1,…,1}</w:t>
      </w:r>
      <w:r w:rsidRPr="00133751">
        <w:rPr>
          <w:i/>
          <w:color w:val="000000"/>
          <w:sz w:val="28"/>
          <w:szCs w:val="28"/>
          <w:vertAlign w:val="superscript"/>
        </w:rPr>
        <w:t>T</w:t>
      </w:r>
      <w:r w:rsidRPr="00133751">
        <w:rPr>
          <w:color w:val="000000"/>
          <w:sz w:val="28"/>
          <w:szCs w:val="28"/>
        </w:rPr>
        <w:t xml:space="preserve"> - единичный вектор;</w:t>
      </w:r>
    </w:p>
    <w:p w:rsidR="007D26D2" w:rsidRDefault="007D26D2" w:rsidP="007D26D2">
      <w:pPr>
        <w:ind w:firstLine="708"/>
        <w:jc w:val="both"/>
        <w:rPr>
          <w:bCs/>
          <w:i/>
          <w:color w:val="000000"/>
          <w:sz w:val="28"/>
          <w:szCs w:val="28"/>
        </w:rPr>
      </w:pP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lastRenderedPageBreak/>
        <w:t>k</w:t>
      </w:r>
      <w:r w:rsidRPr="00133751">
        <w:rPr>
          <w:color w:val="000000"/>
          <w:sz w:val="28"/>
          <w:szCs w:val="28"/>
        </w:rPr>
        <w:t xml:space="preserve"> = 1, 2, 3, … - показатель степени;</w:t>
      </w: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t>С</w:t>
      </w:r>
      <w:r w:rsidRPr="00133751">
        <w:rPr>
          <w:color w:val="000000"/>
          <w:sz w:val="28"/>
          <w:szCs w:val="28"/>
        </w:rPr>
        <w:t xml:space="preserve"> - константа;</w:t>
      </w:r>
    </w:p>
    <w:p w:rsidR="0077284C" w:rsidRPr="00133751" w:rsidRDefault="0077284C" w:rsidP="007D26D2">
      <w:pPr>
        <w:ind w:firstLine="708"/>
        <w:jc w:val="both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t>Т</w:t>
      </w:r>
      <w:r w:rsidRPr="00133751">
        <w:rPr>
          <w:color w:val="000000"/>
          <w:sz w:val="28"/>
          <w:szCs w:val="28"/>
        </w:rPr>
        <w:t xml:space="preserve"> - знак транспонирования.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iCs/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Вычисления собственного вектора W по выражению </w:t>
      </w:r>
      <w:r w:rsidRPr="00133751">
        <w:rPr>
          <w:bCs/>
          <w:sz w:val="28"/>
          <w:szCs w:val="28"/>
        </w:rPr>
        <w:t xml:space="preserve">(2) </w:t>
      </w:r>
      <w:r w:rsidRPr="00133751">
        <w:rPr>
          <w:color w:val="000000"/>
          <w:sz w:val="28"/>
          <w:szCs w:val="28"/>
        </w:rPr>
        <w:t>производятся до достижения заданной точности:</w:t>
      </w:r>
      <w:r w:rsidRPr="00133751">
        <w:rPr>
          <w:iCs/>
          <w:color w:val="000000"/>
          <w:sz w:val="28"/>
          <w:szCs w:val="28"/>
        </w:rPr>
        <w:t xml:space="preserve"> </w:t>
      </w:r>
    </w:p>
    <w:p w:rsidR="0077284C" w:rsidRPr="00133751" w:rsidRDefault="0077284C" w:rsidP="007D26D2">
      <w:pPr>
        <w:ind w:firstLine="567"/>
        <w:jc w:val="both"/>
        <w:rPr>
          <w:iCs/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iCs/>
          <w:color w:val="000000"/>
          <w:sz w:val="28"/>
          <w:szCs w:val="28"/>
        </w:rPr>
      </w:pPr>
      <w:r w:rsidRPr="00133751">
        <w:rPr>
          <w:color w:val="000000"/>
          <w:position w:val="-16"/>
          <w:sz w:val="28"/>
          <w:szCs w:val="28"/>
        </w:rPr>
        <w:object w:dxaOrig="1980" w:dyaOrig="440">
          <v:shape id="_x0000_i1042" type="#_x0000_t75" style="width:99pt;height:22pt" o:ole="">
            <v:imagedata r:id="rId38" o:title=""/>
          </v:shape>
          <o:OLEObject Type="Embed" ProgID="Equation.3" ShapeID="_x0000_i1042" DrawAspect="Content" ObjectID="_1676659731" r:id="rId39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iCs/>
          <w:color w:val="000000"/>
          <w:sz w:val="28"/>
          <w:szCs w:val="28"/>
        </w:rPr>
        <w:t>(3)</w:t>
      </w:r>
      <w:r w:rsidRPr="00133751">
        <w:rPr>
          <w:color w:val="000000"/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rPr>
          <w:color w:val="000000"/>
          <w:sz w:val="28"/>
          <w:szCs w:val="28"/>
        </w:rPr>
      </w:pPr>
      <w:r w:rsidRPr="00133751">
        <w:rPr>
          <w:b/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bCs/>
          <w:i/>
          <w:color w:val="000000"/>
          <w:sz w:val="28"/>
          <w:szCs w:val="28"/>
          <w:lang w:val="en-US"/>
        </w:rPr>
        <w:t>l</w:t>
      </w:r>
      <w:r w:rsidRPr="00133751">
        <w:rPr>
          <w:bCs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 xml:space="preserve">- номер итерации, такой, что </w:t>
      </w: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color w:val="000000"/>
          <w:sz w:val="28"/>
          <w:szCs w:val="28"/>
        </w:rPr>
        <w:t xml:space="preserve"> = 1 соответствует </w:t>
      </w:r>
      <w:r w:rsidRPr="00133751">
        <w:rPr>
          <w:bCs/>
          <w:i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1;  </w:t>
      </w: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i/>
          <w:color w:val="000000"/>
          <w:sz w:val="28"/>
          <w:szCs w:val="28"/>
        </w:rPr>
        <w:t xml:space="preserve"> </w:t>
      </w:r>
      <w:r w:rsidRPr="00133751">
        <w:rPr>
          <w:color w:val="000000"/>
          <w:sz w:val="28"/>
          <w:szCs w:val="28"/>
        </w:rPr>
        <w:t xml:space="preserve">= 2, </w:t>
      </w:r>
      <w:r w:rsidRPr="00133751">
        <w:rPr>
          <w:bCs/>
          <w:i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2; </w:t>
      </w:r>
    </w:p>
    <w:p w:rsidR="0077284C" w:rsidRPr="00133751" w:rsidRDefault="0077284C" w:rsidP="007D26D2">
      <w:pPr>
        <w:ind w:firstLine="708"/>
        <w:rPr>
          <w:color w:val="000000"/>
          <w:sz w:val="28"/>
          <w:szCs w:val="28"/>
        </w:rPr>
      </w:pPr>
      <w:r w:rsidRPr="00133751">
        <w:rPr>
          <w:bCs/>
          <w:i/>
          <w:color w:val="000000"/>
          <w:sz w:val="28"/>
          <w:szCs w:val="28"/>
        </w:rPr>
        <w:t>l</w:t>
      </w:r>
      <w:r w:rsidRPr="00133751">
        <w:rPr>
          <w:color w:val="000000"/>
          <w:sz w:val="28"/>
          <w:szCs w:val="28"/>
        </w:rPr>
        <w:t xml:space="preserve"> = 3, </w:t>
      </w:r>
      <w:r w:rsidRPr="00133751">
        <w:rPr>
          <w:bCs/>
          <w:color w:val="000000"/>
          <w:sz w:val="28"/>
          <w:szCs w:val="28"/>
        </w:rPr>
        <w:t>k</w:t>
      </w:r>
      <w:r w:rsidRPr="00133751">
        <w:rPr>
          <w:color w:val="000000"/>
          <w:sz w:val="28"/>
          <w:szCs w:val="28"/>
        </w:rPr>
        <w:t xml:space="preserve"> = 3 и т. д.;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position w:val="-10"/>
          <w:sz w:val="28"/>
          <w:szCs w:val="28"/>
        </w:rPr>
        <w:object w:dxaOrig="200" w:dyaOrig="320">
          <v:shape id="_x0000_i1043" type="#_x0000_t75" style="width:10pt;height:16pt" o:ole="">
            <v:imagedata r:id="rId40" o:title=""/>
          </v:shape>
          <o:OLEObject Type="Embed" ProgID="Equation.3" ShapeID="_x0000_i1043" DrawAspect="Content" ObjectID="_1676659732" r:id="rId41"/>
        </w:object>
      </w:r>
      <w:r w:rsidRPr="00133751">
        <w:rPr>
          <w:sz w:val="28"/>
          <w:szCs w:val="28"/>
        </w:rPr>
        <w:t xml:space="preserve"> - </w:t>
      </w:r>
      <w:r w:rsidRPr="00133751">
        <w:rPr>
          <w:color w:val="000000"/>
          <w:sz w:val="28"/>
          <w:szCs w:val="28"/>
        </w:rPr>
        <w:t>допустимая погрешность.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С достаточной для практики точностью можно принять </w:t>
      </w:r>
      <w:r w:rsidRPr="00133751">
        <w:rPr>
          <w:position w:val="-10"/>
          <w:sz w:val="28"/>
          <w:szCs w:val="28"/>
        </w:rPr>
        <w:object w:dxaOrig="200" w:dyaOrig="320">
          <v:shape id="_x0000_i1044" type="#_x0000_t75" style="width:10pt;height:16pt" o:ole="">
            <v:imagedata r:id="rId42" o:title=""/>
          </v:shape>
          <o:OLEObject Type="Embed" ProgID="Equation.3" ShapeID="_x0000_i1044" DrawAspect="Content" ObjectID="_1676659733" r:id="rId43"/>
        </w:object>
      </w:r>
      <w:r w:rsidRPr="00133751">
        <w:rPr>
          <w:color w:val="000000"/>
          <w:sz w:val="28"/>
          <w:szCs w:val="28"/>
        </w:rPr>
        <w:t>= 0,01 независимо от порядка матрицы.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Максимальное собственное значение вычисляется по формуле:</w:t>
      </w:r>
    </w:p>
    <w:p w:rsidR="0077284C" w:rsidRPr="00133751" w:rsidRDefault="0077284C" w:rsidP="007D26D2">
      <w:pPr>
        <w:ind w:firstLine="567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1500" w:dyaOrig="380">
          <v:shape id="_x0000_i1045" type="#_x0000_t75" style="width:75pt;height:19pt" o:ole="">
            <v:imagedata r:id="rId44" o:title=""/>
          </v:shape>
          <o:OLEObject Type="Embed" ProgID="Equation.3" ShapeID="_x0000_i1045" DrawAspect="Content" ObjectID="_1676659734" r:id="rId45"/>
        </w:object>
      </w:r>
      <w:r w:rsidRPr="00133751">
        <w:rPr>
          <w:color w:val="000000"/>
          <w:sz w:val="28"/>
          <w:szCs w:val="28"/>
        </w:rPr>
        <w:t>,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>(4)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     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3) Проверка качества матриц попарных сравнений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position w:val="-4"/>
          <w:sz w:val="28"/>
          <w:szCs w:val="28"/>
        </w:rPr>
        <w:object w:dxaOrig="240" w:dyaOrig="260">
          <v:shape id="_x0000_i1046" type="#_x0000_t75" style="width:12pt;height:13pt" o:ole="">
            <v:imagedata r:id="rId20" o:title=""/>
          </v:shape>
          <o:OLEObject Type="Embed" ProgID="Equation.3" ShapeID="_x0000_i1046" DrawAspect="Content" ObjectID="_1676659735" r:id="rId46"/>
        </w:objec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 xml:space="preserve"> (расчет индекса согласованности) 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Ошибки экспертов при формировании матриц попарных сравнений влияют на степень согласованности этих матриц. Чем больше ошибки, тем хуже согласованность. Это дает возможность проверять качество матриц попарных сравнений с помощью отношения согласованности </w:t>
      </w:r>
      <w:r w:rsidRPr="00133751">
        <w:rPr>
          <w:i/>
          <w:color w:val="000000"/>
          <w:position w:val="-10"/>
          <w:sz w:val="28"/>
          <w:szCs w:val="28"/>
        </w:rPr>
        <w:object w:dxaOrig="560" w:dyaOrig="340">
          <v:shape id="_x0000_i1047" type="#_x0000_t75" style="width:28pt;height:17pt" o:ole="">
            <v:imagedata r:id="rId47" o:title=""/>
          </v:shape>
          <o:OLEObject Type="Embed" ProgID="Equation.3" ShapeID="_x0000_i1047" DrawAspect="Content" ObjectID="_1676659736" r:id="rId48"/>
        </w:object>
      </w:r>
      <w:r w:rsidRPr="00133751">
        <w:rPr>
          <w:color w:val="000000"/>
          <w:sz w:val="28"/>
          <w:szCs w:val="28"/>
        </w:rPr>
        <w:t xml:space="preserve">. Чем больше </w:t>
      </w:r>
      <w:r w:rsidRPr="00133751">
        <w:rPr>
          <w:i/>
          <w:color w:val="000000"/>
          <w:position w:val="-6"/>
          <w:sz w:val="28"/>
          <w:szCs w:val="28"/>
        </w:rPr>
        <w:object w:dxaOrig="420" w:dyaOrig="279">
          <v:shape id="_x0000_i1048" type="#_x0000_t75" style="width:21pt;height:13.95pt" o:ole="">
            <v:imagedata r:id="rId49" o:title=""/>
          </v:shape>
          <o:OLEObject Type="Embed" ProgID="Equation.3" ShapeID="_x0000_i1048" DrawAspect="Content" ObjectID="_1676659737" r:id="rId50"/>
        </w:object>
      </w:r>
      <w:r w:rsidRPr="00133751">
        <w:rPr>
          <w:color w:val="000000"/>
          <w:sz w:val="28"/>
          <w:szCs w:val="28"/>
        </w:rPr>
        <w:t>, тем больше ошибки.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Однородность суждений оценивается индексом согласованности (</w:t>
      </w:r>
      <w:r w:rsidRPr="00133751">
        <w:rPr>
          <w:i/>
          <w:color w:val="000000"/>
          <w:sz w:val="28"/>
          <w:szCs w:val="28"/>
        </w:rPr>
        <w:t>И</w:t>
      </w:r>
      <w:r w:rsidRPr="00133751">
        <w:rPr>
          <w:i/>
          <w:sz w:val="28"/>
          <w:szCs w:val="28"/>
        </w:rPr>
        <w:t>С</w:t>
      </w:r>
      <w:r w:rsidRPr="00133751">
        <w:rPr>
          <w:color w:val="000000"/>
          <w:sz w:val="28"/>
          <w:szCs w:val="28"/>
        </w:rPr>
        <w:t>) или отношением согласованности (</w:t>
      </w:r>
      <w:r w:rsidRPr="00133751">
        <w:rPr>
          <w:i/>
          <w:sz w:val="28"/>
          <w:szCs w:val="28"/>
        </w:rPr>
        <w:t>ОС</w:t>
      </w:r>
      <w:r w:rsidRPr="00133751">
        <w:rPr>
          <w:sz w:val="28"/>
          <w:szCs w:val="28"/>
        </w:rPr>
        <w:t>)</w:t>
      </w:r>
      <w:r w:rsidRPr="00133751">
        <w:rPr>
          <w:color w:val="000000"/>
          <w:sz w:val="28"/>
          <w:szCs w:val="28"/>
        </w:rPr>
        <w:t xml:space="preserve"> в соответствии со следующими выражениями: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left="2832" w:firstLine="708"/>
        <w:rPr>
          <w:color w:val="000000"/>
          <w:sz w:val="28"/>
          <w:szCs w:val="28"/>
        </w:rPr>
      </w:pPr>
      <w:r w:rsidRPr="00133751">
        <w:rPr>
          <w:color w:val="000000"/>
          <w:position w:val="-12"/>
          <w:sz w:val="28"/>
          <w:szCs w:val="28"/>
        </w:rPr>
        <w:object w:dxaOrig="2400" w:dyaOrig="360">
          <v:shape id="_x0000_i1049" type="#_x0000_t75" style="width:120pt;height:18pt" o:ole="">
            <v:imagedata r:id="rId51" o:title=""/>
          </v:shape>
          <o:OLEObject Type="Embed" ProgID="Equation.3" ShapeID="_x0000_i1049" DrawAspect="Content" ObjectID="_1676659738" r:id="rId52"/>
        </w:object>
      </w:r>
      <w:proofErr w:type="gramStart"/>
      <w:r w:rsidRPr="00133751">
        <w:rPr>
          <w:color w:val="000000"/>
          <w:sz w:val="28"/>
          <w:szCs w:val="28"/>
        </w:rPr>
        <w:t xml:space="preserve">,   </w:t>
      </w:r>
      <w:proofErr w:type="gramEnd"/>
      <w:r w:rsidRPr="00133751">
        <w:rPr>
          <w:color w:val="000000"/>
          <w:sz w:val="28"/>
          <w:szCs w:val="28"/>
        </w:rPr>
        <w:t xml:space="preserve">  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(5)     </w:t>
      </w:r>
      <w:r w:rsidRPr="00133751">
        <w:rPr>
          <w:color w:val="000000"/>
          <w:sz w:val="28"/>
          <w:szCs w:val="28"/>
        </w:rPr>
        <w:tab/>
        <w:t xml:space="preserve">                          </w:t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</w:r>
      <w:r w:rsidRPr="00133751">
        <w:rPr>
          <w:color w:val="000000"/>
          <w:sz w:val="28"/>
          <w:szCs w:val="28"/>
        </w:rPr>
        <w:tab/>
        <w:t xml:space="preserve">       </w:t>
      </w:r>
    </w:p>
    <w:p w:rsidR="0077284C" w:rsidRPr="00133751" w:rsidRDefault="007D26D2" w:rsidP="007D26D2">
      <w:pPr>
        <w:ind w:left="2832"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77284C" w:rsidRPr="00133751">
        <w:rPr>
          <w:color w:val="000000"/>
          <w:position w:val="-10"/>
          <w:sz w:val="28"/>
          <w:szCs w:val="28"/>
        </w:rPr>
        <w:object w:dxaOrig="1960" w:dyaOrig="320">
          <v:shape id="_x0000_i1050" type="#_x0000_t75" style="width:98pt;height:16pt" o:ole="">
            <v:imagedata r:id="rId53" o:title=""/>
          </v:shape>
          <o:OLEObject Type="Embed" ProgID="Equation.3" ShapeID="_x0000_i1050" DrawAspect="Content" ObjectID="_1676659739" r:id="rId54"/>
        </w:object>
      </w:r>
      <w:proofErr w:type="gramStart"/>
      <w:r w:rsidR="0077284C" w:rsidRPr="00133751">
        <w:rPr>
          <w:color w:val="000000"/>
          <w:sz w:val="28"/>
          <w:szCs w:val="28"/>
        </w:rPr>
        <w:t xml:space="preserve">,   </w:t>
      </w:r>
      <w:proofErr w:type="gramEnd"/>
      <w:r w:rsidR="0077284C" w:rsidRPr="00133751">
        <w:rPr>
          <w:color w:val="000000"/>
          <w:sz w:val="28"/>
          <w:szCs w:val="28"/>
        </w:rPr>
        <w:t xml:space="preserve">  </w:t>
      </w:r>
      <w:r w:rsidR="0077284C" w:rsidRPr="00133751">
        <w:rPr>
          <w:color w:val="000000"/>
          <w:sz w:val="28"/>
          <w:szCs w:val="28"/>
        </w:rPr>
        <w:tab/>
      </w:r>
      <w:r w:rsidR="0077284C" w:rsidRPr="00133751">
        <w:rPr>
          <w:color w:val="000000"/>
          <w:sz w:val="28"/>
          <w:szCs w:val="28"/>
        </w:rPr>
        <w:tab/>
      </w:r>
      <w:r w:rsidR="0077284C" w:rsidRPr="00133751">
        <w:rPr>
          <w:color w:val="000000"/>
          <w:sz w:val="28"/>
          <w:szCs w:val="28"/>
        </w:rPr>
        <w:tab/>
        <w:t xml:space="preserve"> </w:t>
      </w:r>
      <w:r w:rsidR="0077284C" w:rsidRPr="00133751">
        <w:rPr>
          <w:color w:val="000000"/>
          <w:sz w:val="28"/>
          <w:szCs w:val="28"/>
        </w:rPr>
        <w:tab/>
        <w:t xml:space="preserve">    </w:t>
      </w:r>
      <w:r>
        <w:rPr>
          <w:color w:val="000000"/>
          <w:sz w:val="28"/>
          <w:szCs w:val="28"/>
        </w:rPr>
        <w:t xml:space="preserve">   </w:t>
      </w:r>
      <w:r w:rsidR="0077284C" w:rsidRPr="00133751">
        <w:rPr>
          <w:color w:val="000000"/>
          <w:sz w:val="28"/>
          <w:szCs w:val="28"/>
        </w:rPr>
        <w:t xml:space="preserve">   (6)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>где</w:t>
      </w:r>
      <w:r w:rsidRPr="00133751">
        <w:rPr>
          <w:color w:val="000000"/>
          <w:sz w:val="28"/>
          <w:szCs w:val="28"/>
        </w:rPr>
        <w:tab/>
        <w:t xml:space="preserve"> </w:t>
      </w:r>
      <w:r w:rsidRPr="00133751">
        <w:rPr>
          <w:color w:val="000000"/>
          <w:position w:val="-10"/>
          <w:sz w:val="28"/>
          <w:szCs w:val="28"/>
        </w:rPr>
        <w:object w:dxaOrig="840" w:dyaOrig="320">
          <v:shape id="_x0000_i1051" type="#_x0000_t75" style="width:42pt;height:16pt" o:ole="">
            <v:imagedata r:id="rId55" o:title=""/>
          </v:shape>
          <o:OLEObject Type="Embed" ProgID="Equation.3" ShapeID="_x0000_i1051" DrawAspect="Content" ObjectID="_1676659740" r:id="rId56"/>
        </w:object>
      </w:r>
      <w:r w:rsidRPr="00133751">
        <w:rPr>
          <w:color w:val="000000"/>
          <w:sz w:val="28"/>
          <w:szCs w:val="28"/>
        </w:rPr>
        <w:t xml:space="preserve"> - среднее значение (математическое ожидание) индекса однородности случайным образом составленной матрицы парных сравнений </w:t>
      </w:r>
      <w:r w:rsidRPr="00133751">
        <w:rPr>
          <w:bCs/>
          <w:color w:val="000000"/>
          <w:sz w:val="28"/>
          <w:szCs w:val="28"/>
        </w:rPr>
        <w:t>[</w:t>
      </w:r>
      <w:r w:rsidRPr="00133751">
        <w:rPr>
          <w:bCs/>
          <w:i/>
          <w:color w:val="000000"/>
          <w:sz w:val="28"/>
          <w:szCs w:val="28"/>
        </w:rPr>
        <w:t>E</w:t>
      </w:r>
      <w:r w:rsidRPr="00133751">
        <w:rPr>
          <w:bCs/>
          <w:color w:val="000000"/>
          <w:sz w:val="28"/>
          <w:szCs w:val="28"/>
        </w:rPr>
        <w:t>]</w:t>
      </w:r>
      <w:r w:rsidRPr="00133751">
        <w:rPr>
          <w:color w:val="000000"/>
          <w:sz w:val="28"/>
          <w:szCs w:val="28"/>
        </w:rPr>
        <w:t>, которое основано на экспериментальных данных.</w:t>
      </w: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</w:p>
    <w:p w:rsidR="0077284C" w:rsidRPr="00133751" w:rsidRDefault="0077284C" w:rsidP="007D26D2">
      <w:pPr>
        <w:ind w:firstLine="567"/>
        <w:jc w:val="both"/>
        <w:rPr>
          <w:color w:val="000000"/>
          <w:sz w:val="28"/>
          <w:szCs w:val="28"/>
        </w:rPr>
      </w:pPr>
      <w:r w:rsidRPr="00133751">
        <w:rPr>
          <w:color w:val="000000"/>
          <w:sz w:val="28"/>
          <w:szCs w:val="28"/>
        </w:rPr>
        <w:t xml:space="preserve">В качестве допустимого используется значение </w:t>
      </w:r>
      <w:r w:rsidRPr="00133751">
        <w:rPr>
          <w:color w:val="000000"/>
          <w:position w:val="-10"/>
          <w:sz w:val="28"/>
          <w:szCs w:val="28"/>
        </w:rPr>
        <w:object w:dxaOrig="1040" w:dyaOrig="320">
          <v:shape id="_x0000_i1052" type="#_x0000_t75" style="width:52pt;height:16pt" o:ole="">
            <v:imagedata r:id="rId57" o:title=""/>
          </v:shape>
          <o:OLEObject Type="Embed" ProgID="Equation.3" ShapeID="_x0000_i1052" DrawAspect="Content" ObjectID="_1676659741" r:id="rId58"/>
        </w:object>
      </w:r>
      <w:r w:rsidRPr="00133751">
        <w:rPr>
          <w:color w:val="000000"/>
          <w:sz w:val="28"/>
          <w:szCs w:val="28"/>
        </w:rPr>
        <w:t xml:space="preserve">. Если для матрицы парных сравнений отношение однородности </w:t>
      </w:r>
      <w:r w:rsidRPr="00133751">
        <w:rPr>
          <w:color w:val="000000"/>
          <w:position w:val="-10"/>
          <w:sz w:val="28"/>
          <w:szCs w:val="28"/>
        </w:rPr>
        <w:object w:dxaOrig="1040" w:dyaOrig="320">
          <v:shape id="_x0000_i1053" type="#_x0000_t75" style="width:52pt;height:16pt" o:ole="">
            <v:imagedata r:id="rId59" o:title=""/>
          </v:shape>
          <o:OLEObject Type="Embed" ProgID="Equation.3" ShapeID="_x0000_i1053" DrawAspect="Content" ObjectID="_1676659742" r:id="rId60"/>
        </w:object>
      </w:r>
      <w:r w:rsidRPr="00133751">
        <w:rPr>
          <w:color w:val="000000"/>
          <w:sz w:val="28"/>
          <w:szCs w:val="28"/>
        </w:rPr>
        <w:t>, то это свидетельствует о существенном нарушении логичности суждений, допущенном экспертом при заполнении матрицы. Поэтому эксперту предлагается пересмотреть данные, использованные для построения матрицы, чтобы улучшить однородность.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В результате обработки матриц попарных сравнений, определяется множество векторов приоритетов:</w:t>
      </w:r>
    </w:p>
    <w:p w:rsidR="0077284C" w:rsidRPr="00133751" w:rsidRDefault="0077284C" w:rsidP="007D26D2">
      <w:pPr>
        <w:ind w:firstLine="567"/>
        <w:rPr>
          <w:sz w:val="28"/>
          <w:szCs w:val="28"/>
        </w:rPr>
      </w:pPr>
    </w:p>
    <w:p w:rsidR="0077284C" w:rsidRPr="00133751" w:rsidRDefault="0077284C" w:rsidP="007D26D2">
      <w:pPr>
        <w:ind w:left="3540" w:firstLine="708"/>
        <w:rPr>
          <w:sz w:val="28"/>
          <w:szCs w:val="28"/>
        </w:rPr>
      </w:pPr>
      <w:r w:rsidRPr="00133751">
        <w:rPr>
          <w:position w:val="-10"/>
          <w:sz w:val="28"/>
          <w:szCs w:val="28"/>
          <w:lang w:val="en-US"/>
        </w:rPr>
        <w:object w:dxaOrig="1520" w:dyaOrig="360">
          <v:shape id="_x0000_i1054" type="#_x0000_t75" style="width:76pt;height:18pt" o:ole="">
            <v:imagedata r:id="rId61" o:title=""/>
          </v:shape>
          <o:OLEObject Type="Embed" ProgID="Equation.3" ShapeID="_x0000_i1054" DrawAspect="Content" ObjectID="_1676659743" r:id="rId62"/>
        </w:object>
      </w:r>
      <w:r w:rsidRPr="00133751">
        <w:rPr>
          <w:sz w:val="28"/>
          <w:szCs w:val="28"/>
        </w:rPr>
        <w:t>,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>(7)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     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Полученные значения векторов </w:t>
      </w:r>
      <w:r w:rsidRPr="00133751">
        <w:rPr>
          <w:position w:val="-10"/>
          <w:sz w:val="28"/>
          <w:szCs w:val="28"/>
        </w:rPr>
        <w:object w:dxaOrig="740" w:dyaOrig="360">
          <v:shape id="_x0000_i1055" type="#_x0000_t75" style="width:37pt;height:18pt" o:ole="">
            <v:imagedata r:id="rId63" o:title=""/>
          </v:shape>
          <o:OLEObject Type="Embed" ProgID="Equation.3" ShapeID="_x0000_i1055" DrawAspect="Content" ObjectID="_1676659744" r:id="rId64"/>
        </w:object>
      </w:r>
      <w:r w:rsidRPr="00133751">
        <w:rPr>
          <w:sz w:val="28"/>
          <w:szCs w:val="28"/>
        </w:rPr>
        <w:t xml:space="preserve">используются впоследствии при </w:t>
      </w:r>
      <w:r w:rsidRPr="00133751">
        <w:rPr>
          <w:sz w:val="28"/>
          <w:szCs w:val="28"/>
        </w:rPr>
        <w:lastRenderedPageBreak/>
        <w:t xml:space="preserve">определении векторов приоритетов альтернатив относительно всех элементов иерархии.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</w:rPr>
        <w:t>Общий вид выражения для вычисления векторов приоритетов альтернатив определяется следующим образом:</w:t>
      </w:r>
    </w:p>
    <w:p w:rsidR="0077284C" w:rsidRPr="00133751" w:rsidRDefault="0077284C" w:rsidP="007D26D2">
      <w:pPr>
        <w:ind w:firstLine="567"/>
        <w:rPr>
          <w:sz w:val="28"/>
          <w:szCs w:val="28"/>
        </w:rPr>
      </w:pPr>
    </w:p>
    <w:p w:rsidR="0077284C" w:rsidRPr="00133751" w:rsidRDefault="0077284C" w:rsidP="007D26D2">
      <w:pPr>
        <w:ind w:left="2124" w:firstLine="708"/>
        <w:rPr>
          <w:sz w:val="28"/>
          <w:szCs w:val="28"/>
        </w:rPr>
      </w:pPr>
      <w:r w:rsidRPr="00133751">
        <w:rPr>
          <w:position w:val="-12"/>
          <w:sz w:val="28"/>
          <w:szCs w:val="28"/>
        </w:rPr>
        <w:object w:dxaOrig="4040" w:dyaOrig="380">
          <v:shape id="_x0000_i1056" type="#_x0000_t75" style="width:200.8pt;height:18.75pt" o:ole="">
            <v:imagedata r:id="rId65" o:title=""/>
          </v:shape>
          <o:OLEObject Type="Embed" ProgID="Equation.3" ShapeID="_x0000_i1056" DrawAspect="Content" ObjectID="_1676659745" r:id="rId66"/>
        </w:object>
      </w:r>
      <w:r w:rsidRPr="00133751">
        <w:rPr>
          <w:sz w:val="28"/>
          <w:szCs w:val="28"/>
        </w:rPr>
        <w:t>,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>(8)</w:t>
      </w:r>
      <w:r w:rsidRPr="00133751">
        <w:rPr>
          <w:sz w:val="28"/>
          <w:szCs w:val="28"/>
        </w:rPr>
        <w:tab/>
      </w:r>
      <w:r w:rsidRPr="00133751">
        <w:rPr>
          <w:sz w:val="28"/>
          <w:szCs w:val="28"/>
        </w:rPr>
        <w:tab/>
        <w:t xml:space="preserve">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  <w:vertAlign w:val="superscript"/>
        </w:rPr>
      </w:pPr>
      <w:r w:rsidRPr="00133751">
        <w:rPr>
          <w:sz w:val="28"/>
          <w:szCs w:val="28"/>
        </w:rPr>
        <w:t>где</w:t>
      </w:r>
      <w:r w:rsidRPr="00133751">
        <w:rPr>
          <w:sz w:val="28"/>
          <w:szCs w:val="28"/>
        </w:rPr>
        <w:tab/>
      </w:r>
      <w:r w:rsidRPr="00133751">
        <w:rPr>
          <w:position w:val="-10"/>
          <w:sz w:val="28"/>
          <w:szCs w:val="28"/>
        </w:rPr>
        <w:object w:dxaOrig="639" w:dyaOrig="360">
          <v:shape id="_x0000_i1057" type="#_x0000_t75" style="width:31.95pt;height:18pt" o:ole="">
            <v:imagedata r:id="rId67" o:title=""/>
          </v:shape>
          <o:OLEObject Type="Embed" ProgID="Equation.3" ShapeID="_x0000_i1057" DrawAspect="Content" ObjectID="_1676659746" r:id="rId68"/>
        </w:object>
      </w:r>
      <w:r w:rsidRPr="00133751">
        <w:rPr>
          <w:sz w:val="28"/>
          <w:szCs w:val="28"/>
        </w:rPr>
        <w:t>- вектор приоритетов альтернатив относительно элемента E</w:t>
      </w:r>
      <w:r w:rsidRPr="00133751">
        <w:rPr>
          <w:sz w:val="28"/>
          <w:szCs w:val="28"/>
          <w:vertAlign w:val="subscript"/>
        </w:rPr>
        <w:t>1</w:t>
      </w:r>
      <w:r w:rsidRPr="00133751">
        <w:rPr>
          <w:sz w:val="28"/>
          <w:szCs w:val="28"/>
          <w:vertAlign w:val="superscript"/>
        </w:rPr>
        <w:t xml:space="preserve">i-1, </w:t>
      </w:r>
    </w:p>
    <w:p w:rsidR="0077284C" w:rsidRPr="00133751" w:rsidRDefault="0077284C" w:rsidP="007D26D2">
      <w:pPr>
        <w:ind w:firstLine="567"/>
        <w:jc w:val="both"/>
        <w:rPr>
          <w:sz w:val="28"/>
          <w:szCs w:val="28"/>
        </w:rPr>
      </w:pPr>
      <w:r w:rsidRPr="00133751">
        <w:rPr>
          <w:sz w:val="28"/>
          <w:szCs w:val="28"/>
          <w:vertAlign w:val="superscript"/>
        </w:rPr>
        <w:tab/>
      </w:r>
      <w:r w:rsidRPr="00133751">
        <w:rPr>
          <w:sz w:val="28"/>
          <w:szCs w:val="28"/>
          <w:vertAlign w:val="superscript"/>
        </w:rPr>
        <w:tab/>
      </w:r>
      <w:r w:rsidRPr="00133751">
        <w:rPr>
          <w:sz w:val="28"/>
          <w:szCs w:val="28"/>
        </w:rPr>
        <w:t xml:space="preserve">определяющий </w:t>
      </w:r>
      <w:r w:rsidRPr="00133751">
        <w:rPr>
          <w:i/>
          <w:sz w:val="28"/>
          <w:szCs w:val="28"/>
        </w:rPr>
        <w:t>j</w:t>
      </w:r>
      <w:r w:rsidRPr="00133751">
        <w:rPr>
          <w:sz w:val="28"/>
          <w:szCs w:val="28"/>
        </w:rPr>
        <w:t>-й столбец матрицы;</w:t>
      </w:r>
    </w:p>
    <w:p w:rsidR="0077284C" w:rsidRPr="00133751" w:rsidRDefault="0077284C" w:rsidP="007D26D2">
      <w:pPr>
        <w:ind w:firstLine="1440"/>
        <w:jc w:val="both"/>
        <w:rPr>
          <w:sz w:val="28"/>
          <w:szCs w:val="28"/>
        </w:rPr>
      </w:pPr>
      <w:r w:rsidRPr="00133751">
        <w:rPr>
          <w:position w:val="-12"/>
          <w:sz w:val="28"/>
          <w:szCs w:val="28"/>
        </w:rPr>
        <w:object w:dxaOrig="700" w:dyaOrig="380">
          <v:shape id="_x0000_i1058" type="#_x0000_t75" style="width:35pt;height:19pt" o:ole="">
            <v:imagedata r:id="rId69" o:title=""/>
          </v:shape>
          <o:OLEObject Type="Embed" ProgID="Equation.3" ShapeID="_x0000_i1058" DrawAspect="Content" ObjectID="_1676659747" r:id="rId70"/>
        </w:object>
      </w:r>
      <w:r w:rsidRPr="00133751">
        <w:rPr>
          <w:sz w:val="28"/>
          <w:szCs w:val="28"/>
        </w:rPr>
        <w:t>- вектор приоритетов элементов</w:t>
      </w:r>
      <w:r w:rsidRPr="00133751">
        <w:rPr>
          <w:position w:val="-10"/>
          <w:sz w:val="28"/>
          <w:szCs w:val="28"/>
        </w:rPr>
        <w:object w:dxaOrig="480" w:dyaOrig="380">
          <v:shape id="_x0000_i1059" type="#_x0000_t75" style="width:24pt;height:19pt" o:ole="">
            <v:imagedata r:id="rId71" o:title=""/>
          </v:shape>
          <o:OLEObject Type="Embed" ProgID="Equation.3" ShapeID="_x0000_i1059" DrawAspect="Content" ObjectID="_1676659748" r:id="rId72"/>
        </w:object>
      </w:r>
      <w:r w:rsidRPr="00133751">
        <w:rPr>
          <w:sz w:val="28"/>
          <w:szCs w:val="28"/>
        </w:rPr>
        <w:t xml:space="preserve">, </w:t>
      </w:r>
      <w:r w:rsidRPr="00133751">
        <w:rPr>
          <w:position w:val="-10"/>
          <w:sz w:val="28"/>
          <w:szCs w:val="28"/>
        </w:rPr>
        <w:object w:dxaOrig="499" w:dyaOrig="380">
          <v:shape id="_x0000_i1060" type="#_x0000_t75" style="width:24.95pt;height:19pt" o:ole="">
            <v:imagedata r:id="rId73" o:title=""/>
          </v:shape>
          <o:OLEObject Type="Embed" ProgID="Equation.3" ShapeID="_x0000_i1060" DrawAspect="Content" ObjectID="_1676659749" r:id="rId74"/>
        </w:object>
      </w:r>
      <w:r w:rsidRPr="00133751">
        <w:rPr>
          <w:sz w:val="28"/>
          <w:szCs w:val="28"/>
        </w:rPr>
        <w:t xml:space="preserve">…, </w:t>
      </w:r>
      <w:r w:rsidRPr="00133751">
        <w:rPr>
          <w:position w:val="-12"/>
          <w:sz w:val="28"/>
          <w:szCs w:val="28"/>
        </w:rPr>
        <w:object w:dxaOrig="520" w:dyaOrig="400">
          <v:shape id="_x0000_i1061" type="#_x0000_t75" style="width:26pt;height:20pt" o:ole="">
            <v:imagedata r:id="rId75" o:title=""/>
          </v:shape>
          <o:OLEObject Type="Embed" ProgID="Equation.3" ShapeID="_x0000_i1061" DrawAspect="Content" ObjectID="_1676659750" r:id="rId76"/>
        </w:object>
      </w:r>
      <w:r w:rsidRPr="00133751">
        <w:rPr>
          <w:sz w:val="28"/>
          <w:szCs w:val="28"/>
        </w:rPr>
        <w:t xml:space="preserve">, связанных с </w:t>
      </w:r>
    </w:p>
    <w:p w:rsidR="0077284C" w:rsidRPr="00133751" w:rsidRDefault="0077284C" w:rsidP="007D26D2">
      <w:pPr>
        <w:ind w:firstLine="1440"/>
        <w:jc w:val="both"/>
        <w:rPr>
          <w:sz w:val="28"/>
          <w:szCs w:val="28"/>
        </w:rPr>
      </w:pPr>
      <w:r w:rsidRPr="00133751">
        <w:rPr>
          <w:sz w:val="28"/>
          <w:szCs w:val="28"/>
        </w:rPr>
        <w:t xml:space="preserve">элементом </w:t>
      </w:r>
      <w:proofErr w:type="spellStart"/>
      <w:r w:rsidRPr="00133751">
        <w:rPr>
          <w:sz w:val="28"/>
          <w:szCs w:val="28"/>
        </w:rPr>
        <w:t>E</w:t>
      </w:r>
      <w:r w:rsidRPr="00133751">
        <w:rPr>
          <w:sz w:val="28"/>
          <w:szCs w:val="28"/>
          <w:vertAlign w:val="superscript"/>
        </w:rPr>
        <w:t>i</w:t>
      </w:r>
      <w:r w:rsidRPr="00133751">
        <w:rPr>
          <w:sz w:val="28"/>
          <w:szCs w:val="28"/>
          <w:vertAlign w:val="subscript"/>
        </w:rPr>
        <w:t>j</w:t>
      </w:r>
      <w:proofErr w:type="spellEnd"/>
      <w:r w:rsidRPr="00133751">
        <w:rPr>
          <w:sz w:val="28"/>
          <w:szCs w:val="28"/>
        </w:rPr>
        <w:t xml:space="preserve"> вышележащего уровня иерархии.</w:t>
      </w:r>
    </w:p>
    <w:p w:rsidR="0077284C" w:rsidRPr="00133751" w:rsidRDefault="0077284C" w:rsidP="007D26D2">
      <w:pPr>
        <w:jc w:val="center"/>
        <w:rPr>
          <w:noProof/>
          <w:sz w:val="28"/>
          <w:szCs w:val="28"/>
        </w:rPr>
      </w:pPr>
      <w:bookmarkStart w:id="0" w:name="_GoBack"/>
      <w:bookmarkEnd w:id="0"/>
    </w:p>
    <w:sectPr w:rsidR="0077284C" w:rsidRPr="00133751" w:rsidSect="0013375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0127" w:rsidRDefault="00230127" w:rsidP="00133751">
      <w:r>
        <w:separator/>
      </w:r>
    </w:p>
  </w:endnote>
  <w:endnote w:type="continuationSeparator" w:id="0">
    <w:p w:rsidR="00230127" w:rsidRDefault="00230127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0127" w:rsidRDefault="00230127" w:rsidP="00133751">
      <w:r>
        <w:separator/>
      </w:r>
    </w:p>
  </w:footnote>
  <w:footnote w:type="continuationSeparator" w:id="0">
    <w:p w:rsidR="00230127" w:rsidRDefault="00230127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 w15:restartNumberingAfterBreak="0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 w15:restartNumberingAfterBreak="0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 w15:restartNumberingAfterBreak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 w15:restartNumberingAfterBreak="0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 w15:restartNumberingAfterBreak="0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 w15:restartNumberingAfterBreak="0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 w15:restartNumberingAfterBreak="0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 w15:restartNumberingAfterBreak="0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 w15:restartNumberingAfterBreak="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 w15:restartNumberingAfterBreak="0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 w15:restartNumberingAfterBreak="0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 w15:restartNumberingAfterBreak="0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 w15:restartNumberingAfterBreak="0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E5C"/>
    <w:rsid w:val="00230127"/>
    <w:rsid w:val="00234B44"/>
    <w:rsid w:val="002726B7"/>
    <w:rsid w:val="002746FD"/>
    <w:rsid w:val="002B0C1F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4756F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70855"/>
    <w:rsid w:val="00583712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67BEB"/>
    <w:rsid w:val="00A72B21"/>
    <w:rsid w:val="00AC553B"/>
    <w:rsid w:val="00AE5898"/>
    <w:rsid w:val="00AF02A8"/>
    <w:rsid w:val="00AF294E"/>
    <w:rsid w:val="00AF64B1"/>
    <w:rsid w:val="00B20DD6"/>
    <w:rsid w:val="00B2239C"/>
    <w:rsid w:val="00B42435"/>
    <w:rsid w:val="00B7565A"/>
    <w:rsid w:val="00BD038A"/>
    <w:rsid w:val="00C11CFE"/>
    <w:rsid w:val="00C200BD"/>
    <w:rsid w:val="00C3141A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7573FA-05FF-41DF-939D-96BDDE319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Заголовок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oleObject" Target="embeddings/oleObject7.bin"/><Relationship Id="rId42" Type="http://schemas.openxmlformats.org/officeDocument/2006/relationships/image" Target="media/image15.wmf"/><Relationship Id="rId47" Type="http://schemas.openxmlformats.org/officeDocument/2006/relationships/image" Target="media/image17.wmf"/><Relationship Id="rId63" Type="http://schemas.openxmlformats.org/officeDocument/2006/relationships/image" Target="media/image25.wmf"/><Relationship Id="rId68" Type="http://schemas.openxmlformats.org/officeDocument/2006/relationships/oleObject" Target="embeddings/oleObject33.bin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24" Type="http://schemas.openxmlformats.org/officeDocument/2006/relationships/image" Target="media/image8.wmf"/><Relationship Id="rId32" Type="http://schemas.openxmlformats.org/officeDocument/2006/relationships/oleObject" Target="embeddings/oleObject15.bin"/><Relationship Id="rId37" Type="http://schemas.openxmlformats.org/officeDocument/2006/relationships/image" Target="file:///D:\&#1052;&#1040;&#1052;&#1040;\&#1054;&#1082;&#1089;&#1072;&#1085;&#1072;\&#1052;&#1086;&#1080;%20&#1084;&#1072;&#1090;&#1077;&#1088;&#1080;&#1072;&#1083;&#1099;%20&#1076;&#1083;&#1103;%20&#1079;&#1072;&#1085;&#1103;&#1090;&#1080;&#1081;\&#1055;&#1088;&#1086;&#1075;&#1085;&#1086;&#1079;&#1080;&#1088;&#1086;&#1074;&#1072;&#1085;&#1080;&#1077;%20&#1057;&#1069;&#1055;\5ballov_ru%20%20&#1054;&#1073;&#1088;&#1072;&#1079;&#1086;&#1074;&#1072;&#1085;&#1080;&#1077;%20&#1074;%20&#1056;&#1086;&#1089;&#1089;&#1080;&#1080;.files\formula2.gif" TargetMode="External"/><Relationship Id="rId40" Type="http://schemas.openxmlformats.org/officeDocument/2006/relationships/image" Target="media/image14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0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61" Type="http://schemas.openxmlformats.org/officeDocument/2006/relationships/image" Target="media/image24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image" Target="media/image9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28.wmf"/><Relationship Id="rId77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image" Target="media/image19.wmf"/><Relationship Id="rId72" Type="http://schemas.openxmlformats.org/officeDocument/2006/relationships/oleObject" Target="embeddings/oleObject35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3.wmf"/><Relationship Id="rId46" Type="http://schemas.openxmlformats.org/officeDocument/2006/relationships/oleObject" Target="embeddings/oleObject22.bin"/><Relationship Id="rId59" Type="http://schemas.openxmlformats.org/officeDocument/2006/relationships/image" Target="media/image23.wmf"/><Relationship Id="rId67" Type="http://schemas.openxmlformats.org/officeDocument/2006/relationships/image" Target="media/image27.wmf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1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image" Target="media/image12.png"/><Relationship Id="rId49" Type="http://schemas.openxmlformats.org/officeDocument/2006/relationships/image" Target="media/image18.wmf"/><Relationship Id="rId57" Type="http://schemas.openxmlformats.org/officeDocument/2006/relationships/image" Target="media/image22.wmf"/><Relationship Id="rId10" Type="http://schemas.openxmlformats.org/officeDocument/2006/relationships/image" Target="media/image2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6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26.wmf"/><Relationship Id="rId73" Type="http://schemas.openxmlformats.org/officeDocument/2006/relationships/image" Target="media/image30.wmf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1.wmf"/><Relationship Id="rId76" Type="http://schemas.openxmlformats.org/officeDocument/2006/relationships/oleObject" Target="embeddings/oleObject37.bin"/><Relationship Id="rId7" Type="http://schemas.openxmlformats.org/officeDocument/2006/relationships/endnotes" Target="endnotes.xml"/><Relationship Id="rId71" Type="http://schemas.openxmlformats.org/officeDocument/2006/relationships/image" Target="media/image29.wmf"/><Relationship Id="rId2" Type="http://schemas.openxmlformats.org/officeDocument/2006/relationships/numbering" Target="numbering.xml"/><Relationship Id="rId29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B74DF-5871-404D-9942-A7C28ED72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7</Pages>
  <Words>2000</Words>
  <Characters>11402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82</cp:revision>
  <cp:lastPrinted>2013-05-03T02:40:00Z</cp:lastPrinted>
  <dcterms:created xsi:type="dcterms:W3CDTF">2013-01-27T08:46:00Z</dcterms:created>
  <dcterms:modified xsi:type="dcterms:W3CDTF">2021-03-07T15:05:00Z</dcterms:modified>
</cp:coreProperties>
</file>